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104D4" w14:textId="77777777" w:rsidR="00CD5923" w:rsidRPr="00F95402" w:rsidRDefault="00CD5923" w:rsidP="002A3B3E">
      <w:pPr>
        <w:autoSpaceDE w:val="0"/>
        <w:autoSpaceDN w:val="0"/>
        <w:adjustRightInd w:val="0"/>
        <w:spacing w:after="0" w:line="240" w:lineRule="auto"/>
        <w:jc w:val="center"/>
        <w:rPr>
          <w:rFonts w:ascii="CIDFont+F3" w:hAnsi="CIDFont+F3" w:cs="CIDFont+F3"/>
          <w:color w:val="000000"/>
          <w:sz w:val="40"/>
          <w:szCs w:val="40"/>
        </w:rPr>
      </w:pPr>
    </w:p>
    <w:p w14:paraId="3DE4023D" w14:textId="575A11F8" w:rsidR="003B2B97" w:rsidRPr="00F95402" w:rsidRDefault="00F95402" w:rsidP="002A3B3E">
      <w:pPr>
        <w:autoSpaceDE w:val="0"/>
        <w:autoSpaceDN w:val="0"/>
        <w:adjustRightInd w:val="0"/>
        <w:spacing w:after="0" w:line="240" w:lineRule="auto"/>
        <w:jc w:val="center"/>
        <w:rPr>
          <w:rFonts w:ascii="CIDFont+F3" w:hAnsi="CIDFont+F3" w:cs="CIDFont+F3"/>
          <w:color w:val="000000"/>
          <w:sz w:val="40"/>
          <w:szCs w:val="40"/>
        </w:rPr>
      </w:pPr>
      <w:r w:rsidRPr="00F95402">
        <w:rPr>
          <w:rFonts w:ascii="CIDFont+F3" w:hAnsi="CIDFont+F3" w:cs="CIDFont+F3"/>
          <w:color w:val="000000"/>
          <w:sz w:val="40"/>
          <w:szCs w:val="40"/>
        </w:rPr>
        <w:t>TEHNILISED TINGIMUSED CROSSKART XTREME 202</w:t>
      </w:r>
      <w:r w:rsidR="0066353A">
        <w:rPr>
          <w:rFonts w:ascii="CIDFont+F3" w:hAnsi="CIDFont+F3" w:cs="CIDFont+F3"/>
          <w:color w:val="000000"/>
          <w:sz w:val="40"/>
          <w:szCs w:val="40"/>
        </w:rPr>
        <w:t>4</w:t>
      </w:r>
    </w:p>
    <w:p w14:paraId="253DF5A7" w14:textId="77777777" w:rsidR="00F95402" w:rsidRDefault="00F95402" w:rsidP="002A3B3E">
      <w:pPr>
        <w:autoSpaceDE w:val="0"/>
        <w:autoSpaceDN w:val="0"/>
        <w:adjustRightInd w:val="0"/>
        <w:spacing w:after="0" w:line="240" w:lineRule="auto"/>
        <w:jc w:val="center"/>
        <w:rPr>
          <w:rFonts w:ascii="CIDFont+F3" w:hAnsi="CIDFont+F3" w:cs="CIDFont+F3"/>
          <w:color w:val="000000"/>
          <w:szCs w:val="24"/>
        </w:rPr>
      </w:pPr>
    </w:p>
    <w:p w14:paraId="3BB27E68" w14:textId="0E7C36BA" w:rsidR="001E05AA" w:rsidRPr="001E05AA" w:rsidRDefault="001E05AA" w:rsidP="002A3B3E">
      <w:pPr>
        <w:autoSpaceDE w:val="0"/>
        <w:autoSpaceDN w:val="0"/>
        <w:adjustRightInd w:val="0"/>
        <w:spacing w:after="0" w:line="240" w:lineRule="auto"/>
        <w:jc w:val="center"/>
        <w:rPr>
          <w:rFonts w:ascii="CIDFont+F3" w:hAnsi="CIDFont+F3" w:cs="CIDFont+F3"/>
          <w:color w:val="000000"/>
          <w:szCs w:val="24"/>
        </w:rPr>
      </w:pPr>
      <w:r w:rsidRPr="001E05AA">
        <w:rPr>
          <w:rFonts w:ascii="CIDFont+F3" w:hAnsi="CIDFont+F3" w:cs="CIDFont+F3"/>
          <w:color w:val="000000"/>
          <w:szCs w:val="24"/>
        </w:rPr>
        <w:t xml:space="preserve">Kehtivad alates </w:t>
      </w:r>
      <w:r w:rsidR="0066353A">
        <w:rPr>
          <w:rFonts w:ascii="CIDFont+F3" w:hAnsi="CIDFont+F3" w:cs="CIDFont+F3"/>
          <w:color w:val="000000"/>
          <w:szCs w:val="24"/>
        </w:rPr>
        <w:t>01.01.2024</w:t>
      </w:r>
    </w:p>
    <w:p w14:paraId="291146A0" w14:textId="77777777" w:rsidR="002A3B3E" w:rsidRDefault="002A3B3E" w:rsidP="002A3B3E">
      <w:pPr>
        <w:autoSpaceDE w:val="0"/>
        <w:autoSpaceDN w:val="0"/>
        <w:adjustRightInd w:val="0"/>
        <w:spacing w:after="0" w:line="240" w:lineRule="auto"/>
        <w:jc w:val="center"/>
        <w:rPr>
          <w:rFonts w:ascii="CIDFont+F3" w:hAnsi="CIDFont+F3" w:cs="CIDFont+F3"/>
          <w:color w:val="000000"/>
          <w:sz w:val="28"/>
          <w:szCs w:val="28"/>
        </w:rPr>
      </w:pPr>
    </w:p>
    <w:p w14:paraId="00303745" w14:textId="759203F6" w:rsidR="00036F04" w:rsidRDefault="00036F04" w:rsidP="002A3B3E">
      <w:pPr>
        <w:autoSpaceDE w:val="0"/>
        <w:autoSpaceDN w:val="0"/>
        <w:adjustRightInd w:val="0"/>
        <w:spacing w:after="0" w:line="240" w:lineRule="auto"/>
        <w:rPr>
          <w:rFonts w:ascii="CIDFont+F2" w:hAnsi="CIDFont+F2" w:cs="CIDFont+F2"/>
          <w:color w:val="000000"/>
          <w:szCs w:val="24"/>
        </w:rPr>
      </w:pPr>
      <w:proofErr w:type="spellStart"/>
      <w:r>
        <w:rPr>
          <w:rFonts w:ascii="CIDFont+F2" w:hAnsi="CIDFont+F2" w:cs="CIDFont+F2"/>
          <w:color w:val="000000"/>
          <w:szCs w:val="24"/>
        </w:rPr>
        <w:t>Crosskart</w:t>
      </w:r>
      <w:proofErr w:type="spellEnd"/>
      <w:r>
        <w:rPr>
          <w:rFonts w:ascii="CIDFont+F2" w:hAnsi="CIDFont+F2" w:cs="CIDFont+F2"/>
          <w:color w:val="000000"/>
          <w:szCs w:val="24"/>
        </w:rPr>
        <w:t xml:space="preserve"> on ühekohaline, </w:t>
      </w:r>
      <w:proofErr w:type="spellStart"/>
      <w:r>
        <w:rPr>
          <w:rFonts w:ascii="CIDFont+F2" w:hAnsi="CIDFont+F2" w:cs="CIDFont+F2"/>
          <w:color w:val="000000"/>
          <w:szCs w:val="24"/>
        </w:rPr>
        <w:t>tagarattaveoline</w:t>
      </w:r>
      <w:proofErr w:type="spellEnd"/>
      <w:r>
        <w:rPr>
          <w:rFonts w:ascii="CIDFont+F2" w:hAnsi="CIDFont+F2" w:cs="CIDFont+F2"/>
          <w:color w:val="000000"/>
          <w:szCs w:val="24"/>
        </w:rPr>
        <w:t xml:space="preserve"> sõiduk, mis on ehitatud vastavalt järgnevatele</w:t>
      </w:r>
      <w:r w:rsidR="002A3B3E">
        <w:rPr>
          <w:rFonts w:ascii="CIDFont+F2" w:hAnsi="CIDFont+F2" w:cs="CIDFont+F2"/>
          <w:color w:val="000000"/>
          <w:szCs w:val="24"/>
        </w:rPr>
        <w:t xml:space="preserve"> </w:t>
      </w:r>
      <w:r>
        <w:rPr>
          <w:rFonts w:ascii="CIDFont+F2" w:hAnsi="CIDFont+F2" w:cs="CIDFont+F2"/>
          <w:color w:val="000000"/>
          <w:szCs w:val="24"/>
        </w:rPr>
        <w:t>tingimustele.</w:t>
      </w:r>
      <w:r w:rsidR="002A3B3E">
        <w:rPr>
          <w:rFonts w:ascii="CIDFont+F2" w:hAnsi="CIDFont+F2" w:cs="CIDFont+F2"/>
          <w:color w:val="000000"/>
          <w:szCs w:val="24"/>
        </w:rPr>
        <w:t xml:space="preserve"> </w:t>
      </w:r>
      <w:proofErr w:type="spellStart"/>
      <w:r>
        <w:rPr>
          <w:rFonts w:ascii="CIDFont+F2" w:hAnsi="CIDFont+F2" w:cs="CIDFont+F2"/>
          <w:color w:val="000000"/>
          <w:szCs w:val="24"/>
        </w:rPr>
        <w:t>Neljarattaveolised</w:t>
      </w:r>
      <w:proofErr w:type="spellEnd"/>
      <w:r>
        <w:rPr>
          <w:rFonts w:ascii="CIDFont+F2" w:hAnsi="CIDFont+F2" w:cs="CIDFont+F2"/>
          <w:color w:val="000000"/>
          <w:szCs w:val="24"/>
        </w:rPr>
        <w:t xml:space="preserve"> sõidukid ning </w:t>
      </w:r>
      <w:proofErr w:type="spellStart"/>
      <w:r>
        <w:rPr>
          <w:rFonts w:ascii="CIDFont+F2" w:hAnsi="CIDFont+F2" w:cs="CIDFont+F2"/>
          <w:color w:val="000000"/>
          <w:szCs w:val="24"/>
        </w:rPr>
        <w:t>ülelaadimisega</w:t>
      </w:r>
      <w:proofErr w:type="spellEnd"/>
      <w:r>
        <w:rPr>
          <w:rFonts w:ascii="CIDFont+F2" w:hAnsi="CIDFont+F2" w:cs="CIDFont+F2"/>
          <w:color w:val="000000"/>
          <w:szCs w:val="24"/>
        </w:rPr>
        <w:t xml:space="preserve"> sõidukid on keelatud.</w:t>
      </w:r>
      <w:r w:rsidR="002A3B3E">
        <w:rPr>
          <w:rFonts w:ascii="CIDFont+F2" w:hAnsi="CIDFont+F2" w:cs="CIDFont+F2"/>
          <w:color w:val="000000"/>
          <w:szCs w:val="24"/>
        </w:rPr>
        <w:t xml:space="preserve"> </w:t>
      </w:r>
      <w:r>
        <w:rPr>
          <w:rFonts w:ascii="CIDFont+F2" w:hAnsi="CIDFont+F2" w:cs="CIDFont+F2"/>
          <w:color w:val="000000"/>
          <w:szCs w:val="24"/>
        </w:rPr>
        <w:t>Automaat-, või</w:t>
      </w:r>
      <w:r w:rsidR="002A3B3E">
        <w:rPr>
          <w:rFonts w:ascii="CIDFont+F2" w:hAnsi="CIDFont+F2" w:cs="CIDFont+F2"/>
          <w:color w:val="000000"/>
          <w:szCs w:val="24"/>
        </w:rPr>
        <w:t xml:space="preserve"> </w:t>
      </w:r>
      <w:r>
        <w:rPr>
          <w:rFonts w:ascii="CIDFont+F2" w:hAnsi="CIDFont+F2" w:cs="CIDFont+F2"/>
          <w:color w:val="000000"/>
          <w:szCs w:val="24"/>
        </w:rPr>
        <w:t>poolautomaatlülitusega käigukastid on lubatud vaid juhul kui juhi tervislik seisund ei võimalda</w:t>
      </w:r>
      <w:r w:rsidR="002A3B3E">
        <w:rPr>
          <w:rFonts w:ascii="CIDFont+F2" w:hAnsi="CIDFont+F2" w:cs="CIDFont+F2"/>
          <w:color w:val="000000"/>
          <w:szCs w:val="24"/>
        </w:rPr>
        <w:t xml:space="preserve"> </w:t>
      </w:r>
      <w:r>
        <w:rPr>
          <w:rFonts w:ascii="CIDFont+F2" w:hAnsi="CIDFont+F2" w:cs="CIDFont+F2"/>
          <w:color w:val="000000"/>
          <w:szCs w:val="24"/>
        </w:rPr>
        <w:t>mehaanilise manuaallülitusega käigukasti kasutamist</w:t>
      </w:r>
      <w:r w:rsidR="002A3B3E">
        <w:rPr>
          <w:rFonts w:ascii="CIDFont+F2" w:hAnsi="CIDFont+F2" w:cs="CIDFont+F2"/>
          <w:color w:val="000000"/>
          <w:szCs w:val="24"/>
        </w:rPr>
        <w:t>.</w:t>
      </w:r>
    </w:p>
    <w:p w14:paraId="7DAEDEE9" w14:textId="77777777" w:rsidR="002A3B3E" w:rsidRDefault="002A3B3E" w:rsidP="002A3B3E">
      <w:pPr>
        <w:pStyle w:val="Heading2"/>
      </w:pPr>
    </w:p>
    <w:p w14:paraId="54C5058B" w14:textId="77777777" w:rsidR="00036F04" w:rsidRPr="00CA540A" w:rsidRDefault="00036F04" w:rsidP="002A3B3E">
      <w:pPr>
        <w:pStyle w:val="Heading2"/>
        <w:rPr>
          <w:rFonts w:cstheme="minorHAnsi"/>
          <w:b/>
          <w:bCs/>
        </w:rPr>
      </w:pPr>
      <w:r w:rsidRPr="00CA540A">
        <w:rPr>
          <w:rFonts w:cstheme="minorHAnsi"/>
          <w:b/>
          <w:bCs/>
        </w:rPr>
        <w:t>CKX-T 0 ÜLDINFO</w:t>
      </w:r>
    </w:p>
    <w:p w14:paraId="2572772C" w14:textId="09693B82" w:rsidR="00036F04" w:rsidRDefault="00036F04" w:rsidP="00036F04">
      <w:pPr>
        <w:autoSpaceDE w:val="0"/>
        <w:autoSpaceDN w:val="0"/>
        <w:adjustRightInd w:val="0"/>
        <w:spacing w:after="0" w:line="240" w:lineRule="auto"/>
        <w:rPr>
          <w:rFonts w:ascii="CIDFont+F2" w:hAnsi="CIDFont+F2" w:cs="CIDFont+F2"/>
          <w:color w:val="000000"/>
        </w:rPr>
      </w:pPr>
      <w:r>
        <w:rPr>
          <w:rFonts w:ascii="CIDFont+F2" w:hAnsi="CIDFont+F2" w:cs="CIDFont+F2"/>
          <w:color w:val="000000"/>
        </w:rPr>
        <w:t>Tehnilised tingimused võivad hooaja jooksul muutuda, kui muutus on vajalik turvakaalutlustel.</w:t>
      </w:r>
    </w:p>
    <w:p w14:paraId="251CA08D" w14:textId="77777777" w:rsidR="002A3B3E" w:rsidRDefault="002A3B3E" w:rsidP="00036F04">
      <w:pPr>
        <w:autoSpaceDE w:val="0"/>
        <w:autoSpaceDN w:val="0"/>
        <w:adjustRightInd w:val="0"/>
        <w:spacing w:after="0" w:line="240" w:lineRule="auto"/>
        <w:rPr>
          <w:rFonts w:ascii="CIDFont+F2" w:hAnsi="CIDFont+F2" w:cs="CIDFont+F2"/>
          <w:color w:val="000000"/>
        </w:rPr>
      </w:pPr>
    </w:p>
    <w:p w14:paraId="2AB15CB3" w14:textId="713DFB0B" w:rsidR="002A3B3E" w:rsidRPr="00CA540A" w:rsidRDefault="00036F04" w:rsidP="002A3B3E">
      <w:pPr>
        <w:pStyle w:val="Heading2"/>
        <w:rPr>
          <w:b/>
          <w:bCs/>
        </w:rPr>
      </w:pPr>
      <w:r w:rsidRPr="00CA540A">
        <w:rPr>
          <w:b/>
          <w:bCs/>
        </w:rPr>
        <w:t>CKX-T 0.1</w:t>
      </w:r>
      <w:r w:rsidR="002A3B3E" w:rsidRPr="00CA540A">
        <w:rPr>
          <w:b/>
          <w:bCs/>
        </w:rPr>
        <w:t xml:space="preserve"> </w:t>
      </w:r>
      <w:r w:rsidRPr="00CA540A">
        <w:rPr>
          <w:b/>
          <w:bCs/>
        </w:rPr>
        <w:t>Üldsätted</w:t>
      </w:r>
    </w:p>
    <w:p w14:paraId="0213D67D" w14:textId="77777777" w:rsidR="00036F04" w:rsidRPr="00CA540A" w:rsidRDefault="00036F04" w:rsidP="002A3B3E">
      <w:pPr>
        <w:pStyle w:val="Heading2"/>
        <w:rPr>
          <w:b/>
          <w:bCs/>
        </w:rPr>
      </w:pPr>
      <w:r w:rsidRPr="00CA540A">
        <w:rPr>
          <w:b/>
          <w:bCs/>
        </w:rPr>
        <w:t>CKX-T 0.1.1 Üldine</w:t>
      </w:r>
    </w:p>
    <w:p w14:paraId="4E182D2F" w14:textId="6D27AB4C" w:rsidR="00036F04" w:rsidRDefault="00036F04" w:rsidP="00036F04">
      <w:pPr>
        <w:autoSpaceDE w:val="0"/>
        <w:autoSpaceDN w:val="0"/>
        <w:adjustRightInd w:val="0"/>
        <w:spacing w:after="0" w:line="240" w:lineRule="auto"/>
        <w:rPr>
          <w:rFonts w:ascii="CIDFont+F2" w:hAnsi="CIDFont+F2" w:cs="CIDFont+F2"/>
          <w:color w:val="000000"/>
        </w:rPr>
      </w:pPr>
      <w:r>
        <w:rPr>
          <w:rFonts w:ascii="CIDFont+F2" w:hAnsi="CIDFont+F2" w:cs="CIDFont+F2"/>
          <w:color w:val="000000"/>
        </w:rPr>
        <w:t>Tehniliste tingimuste täitmine on sõitja vastutus kogu võistluse jooksul.</w:t>
      </w:r>
    </w:p>
    <w:p w14:paraId="25E37780" w14:textId="77777777" w:rsidR="002A3B3E" w:rsidRDefault="002A3B3E" w:rsidP="00036F04">
      <w:pPr>
        <w:autoSpaceDE w:val="0"/>
        <w:autoSpaceDN w:val="0"/>
        <w:adjustRightInd w:val="0"/>
        <w:spacing w:after="0" w:line="240" w:lineRule="auto"/>
        <w:rPr>
          <w:rFonts w:ascii="CIDFont+F2" w:hAnsi="CIDFont+F2" w:cs="CIDFont+F2"/>
          <w:color w:val="000000"/>
        </w:rPr>
      </w:pPr>
    </w:p>
    <w:p w14:paraId="108A51A0" w14:textId="77777777" w:rsidR="00036F04" w:rsidRPr="00CA540A" w:rsidRDefault="00036F04" w:rsidP="002A3B3E">
      <w:pPr>
        <w:pStyle w:val="Heading2"/>
        <w:rPr>
          <w:b/>
          <w:bCs/>
        </w:rPr>
      </w:pPr>
      <w:r w:rsidRPr="00CA540A">
        <w:rPr>
          <w:b/>
          <w:bCs/>
        </w:rPr>
        <w:t>CKX-T 0.1.2 Erandid</w:t>
      </w:r>
    </w:p>
    <w:p w14:paraId="256A20AC" w14:textId="71D4C1CA" w:rsidR="00036F04" w:rsidRDefault="00036F04" w:rsidP="00036F04">
      <w:pPr>
        <w:autoSpaceDE w:val="0"/>
        <w:autoSpaceDN w:val="0"/>
        <w:adjustRightInd w:val="0"/>
        <w:spacing w:after="0" w:line="240" w:lineRule="auto"/>
        <w:rPr>
          <w:rFonts w:ascii="CIDFont+F2" w:hAnsi="CIDFont+F2" w:cs="CIDFont+F2"/>
          <w:color w:val="000000"/>
        </w:rPr>
      </w:pPr>
      <w:r>
        <w:rPr>
          <w:rFonts w:ascii="CIDFont+F2" w:hAnsi="CIDFont+F2" w:cs="CIDFont+F2"/>
          <w:color w:val="000000"/>
        </w:rPr>
        <w:t>Tehnilisi tingimusi tuleb järgida kõigil võistlusega seotud isikutel ja asutustel.</w:t>
      </w:r>
    </w:p>
    <w:p w14:paraId="0A1B58B3" w14:textId="77777777" w:rsidR="002A3B3E" w:rsidRDefault="002A3B3E" w:rsidP="00036F04">
      <w:pPr>
        <w:autoSpaceDE w:val="0"/>
        <w:autoSpaceDN w:val="0"/>
        <w:adjustRightInd w:val="0"/>
        <w:spacing w:after="0" w:line="240" w:lineRule="auto"/>
        <w:rPr>
          <w:rFonts w:ascii="CIDFont+F2" w:hAnsi="CIDFont+F2" w:cs="CIDFont+F2"/>
          <w:color w:val="000000"/>
        </w:rPr>
      </w:pPr>
    </w:p>
    <w:p w14:paraId="73742D24" w14:textId="77777777" w:rsidR="00036F04" w:rsidRPr="00CA540A" w:rsidRDefault="00036F04" w:rsidP="002A3B3E">
      <w:pPr>
        <w:pStyle w:val="Heading2"/>
        <w:rPr>
          <w:b/>
          <w:bCs/>
        </w:rPr>
      </w:pPr>
      <w:r w:rsidRPr="00CA540A">
        <w:rPr>
          <w:b/>
          <w:bCs/>
        </w:rPr>
        <w:t>CKX-T 0.2 Kütus</w:t>
      </w:r>
    </w:p>
    <w:p w14:paraId="2FC0BD27" w14:textId="77777777" w:rsidR="00CA540A" w:rsidRPr="00CA540A" w:rsidRDefault="00CA540A" w:rsidP="00CA540A">
      <w:pPr>
        <w:pStyle w:val="Heading2"/>
        <w:rPr>
          <w:rFonts w:eastAsiaTheme="minorHAnsi" w:cstheme="minorBidi"/>
          <w:color w:val="FF0000"/>
          <w:sz w:val="24"/>
          <w:szCs w:val="22"/>
        </w:rPr>
      </w:pPr>
      <w:r w:rsidRPr="00CA540A">
        <w:rPr>
          <w:rFonts w:eastAsiaTheme="minorHAnsi" w:cstheme="minorBidi"/>
          <w:color w:val="FF0000"/>
          <w:sz w:val="24"/>
          <w:szCs w:val="22"/>
        </w:rPr>
        <w:t>Lubatud on kasutada jaemüügi tanklate pakutavat kütust. Maksimaalne kütuse oktaanarv on</w:t>
      </w:r>
    </w:p>
    <w:p w14:paraId="3C29FD72" w14:textId="77777777" w:rsidR="00D74C1A" w:rsidRDefault="00CA540A" w:rsidP="00CA540A">
      <w:pPr>
        <w:pStyle w:val="Heading2"/>
      </w:pPr>
      <w:r w:rsidRPr="00CA540A">
        <w:rPr>
          <w:rFonts w:eastAsiaTheme="minorHAnsi" w:cstheme="minorBidi"/>
          <w:color w:val="FF0000"/>
          <w:sz w:val="24"/>
          <w:szCs w:val="22"/>
        </w:rPr>
        <w:t xml:space="preserve">98 või </w:t>
      </w:r>
      <w:proofErr w:type="spellStart"/>
      <w:r w:rsidRPr="00CA540A">
        <w:rPr>
          <w:rFonts w:eastAsiaTheme="minorHAnsi" w:cstheme="minorBidi"/>
          <w:color w:val="FF0000"/>
          <w:sz w:val="24"/>
          <w:szCs w:val="22"/>
        </w:rPr>
        <w:t>Aspen</w:t>
      </w:r>
      <w:proofErr w:type="spellEnd"/>
      <w:r w:rsidRPr="00CA540A">
        <w:rPr>
          <w:rFonts w:eastAsiaTheme="minorHAnsi" w:cstheme="minorBidi"/>
          <w:color w:val="FF0000"/>
          <w:sz w:val="24"/>
          <w:szCs w:val="22"/>
        </w:rPr>
        <w:t xml:space="preserve"> 98+. Igasugused kütuselisandid on keelatud.</w:t>
      </w:r>
      <w:r w:rsidR="00D74C1A">
        <w:rPr>
          <w:rFonts w:eastAsiaTheme="minorHAnsi" w:cstheme="minorBidi"/>
          <w:color w:val="FF0000"/>
          <w:sz w:val="24"/>
          <w:szCs w:val="22"/>
        </w:rPr>
        <w:t xml:space="preserve"> </w:t>
      </w:r>
    </w:p>
    <w:p w14:paraId="0222CF42" w14:textId="0C15D21B" w:rsidR="00CA540A" w:rsidRPr="00D74C1A" w:rsidRDefault="00D74C1A" w:rsidP="00CA540A">
      <w:pPr>
        <w:pStyle w:val="Heading2"/>
        <w:rPr>
          <w:rFonts w:eastAsiaTheme="minorHAnsi" w:cstheme="minorBidi"/>
          <w:color w:val="FF0000"/>
          <w:sz w:val="24"/>
          <w:szCs w:val="24"/>
        </w:rPr>
      </w:pPr>
      <w:r w:rsidRPr="00D74C1A">
        <w:rPr>
          <w:color w:val="FF0000"/>
          <w:sz w:val="24"/>
          <w:szCs w:val="24"/>
        </w:rPr>
        <w:t>Metanool ja E 85 on keelatud.</w:t>
      </w:r>
    </w:p>
    <w:p w14:paraId="5FB3ACC7" w14:textId="02EABB5F" w:rsidR="00036F04" w:rsidRPr="00CA540A" w:rsidRDefault="00036F04" w:rsidP="00CA540A">
      <w:pPr>
        <w:pStyle w:val="Heading2"/>
        <w:rPr>
          <w:b/>
          <w:bCs/>
        </w:rPr>
      </w:pPr>
      <w:r w:rsidRPr="00CA540A">
        <w:rPr>
          <w:b/>
          <w:bCs/>
        </w:rPr>
        <w:t>CKX-T 0.3 Müratase</w:t>
      </w:r>
    </w:p>
    <w:p w14:paraId="6E11478C" w14:textId="55ADA898" w:rsidR="00036F04" w:rsidRDefault="00036F04" w:rsidP="002A3B3E">
      <w:pPr>
        <w:autoSpaceDE w:val="0"/>
        <w:autoSpaceDN w:val="0"/>
        <w:adjustRightInd w:val="0"/>
        <w:spacing w:after="0" w:line="240" w:lineRule="auto"/>
        <w:rPr>
          <w:rFonts w:ascii="CIDFont+F2" w:hAnsi="CIDFont+F2" w:cs="CIDFont+F2"/>
          <w:color w:val="000000"/>
        </w:rPr>
      </w:pPr>
      <w:r>
        <w:rPr>
          <w:rFonts w:ascii="CIDFont+F2" w:hAnsi="CIDFont+F2" w:cs="CIDFont+F2"/>
          <w:color w:val="000000"/>
        </w:rPr>
        <w:t xml:space="preserve">Korraldajal on õigus seada võistlusel autode mürataseme piirang madalamale kui 100 </w:t>
      </w:r>
      <w:proofErr w:type="spellStart"/>
      <w:r>
        <w:rPr>
          <w:rFonts w:ascii="CIDFont+F2" w:hAnsi="CIDFont+F2" w:cs="CIDFont+F2"/>
          <w:color w:val="000000"/>
        </w:rPr>
        <w:t>dB</w:t>
      </w:r>
      <w:proofErr w:type="spellEnd"/>
      <w:r>
        <w:rPr>
          <w:rFonts w:ascii="CIDFont+F2" w:hAnsi="CIDFont+F2" w:cs="CIDFont+F2"/>
          <w:color w:val="000000"/>
        </w:rPr>
        <w:t>, eeldusel, et see</w:t>
      </w:r>
      <w:r w:rsidR="002A3B3E">
        <w:rPr>
          <w:rFonts w:ascii="CIDFont+F2" w:hAnsi="CIDFont+F2" w:cs="CIDFont+F2"/>
          <w:color w:val="000000"/>
        </w:rPr>
        <w:t xml:space="preserve"> </w:t>
      </w:r>
      <w:r>
        <w:rPr>
          <w:rFonts w:ascii="CIDFont+F2" w:hAnsi="CIDFont+F2" w:cs="CIDFont+F2"/>
          <w:color w:val="000000"/>
        </w:rPr>
        <w:t>teatatakse sõitjatele võistlusjuhendiga.</w:t>
      </w:r>
    </w:p>
    <w:p w14:paraId="0229BFC4" w14:textId="77777777" w:rsidR="002A3B3E" w:rsidRDefault="002A3B3E" w:rsidP="002A3B3E">
      <w:pPr>
        <w:autoSpaceDE w:val="0"/>
        <w:autoSpaceDN w:val="0"/>
        <w:adjustRightInd w:val="0"/>
        <w:spacing w:after="0" w:line="240" w:lineRule="auto"/>
        <w:rPr>
          <w:rFonts w:ascii="CIDFont+F2" w:hAnsi="CIDFont+F2" w:cs="CIDFont+F2"/>
          <w:color w:val="000000"/>
        </w:rPr>
      </w:pPr>
    </w:p>
    <w:p w14:paraId="27F2AAB7" w14:textId="77777777" w:rsidR="00036F04" w:rsidRPr="00CA540A" w:rsidRDefault="00036F04" w:rsidP="002A3B3E">
      <w:pPr>
        <w:pStyle w:val="Heading2"/>
        <w:rPr>
          <w:b/>
          <w:bCs/>
        </w:rPr>
      </w:pPr>
      <w:r w:rsidRPr="00CA540A">
        <w:rPr>
          <w:b/>
          <w:bCs/>
        </w:rPr>
        <w:t>CKX-T 0.4 Üldine turvalisus</w:t>
      </w:r>
    </w:p>
    <w:p w14:paraId="238BF4D7" w14:textId="77777777" w:rsidR="00036F04" w:rsidRPr="00CA540A" w:rsidRDefault="00036F04" w:rsidP="002A3B3E">
      <w:pPr>
        <w:pStyle w:val="Heading2"/>
        <w:rPr>
          <w:b/>
          <w:bCs/>
        </w:rPr>
      </w:pPr>
      <w:r w:rsidRPr="00CA540A">
        <w:rPr>
          <w:b/>
          <w:bCs/>
        </w:rPr>
        <w:t>CKX-T 0.4.1 Turvavööd</w:t>
      </w:r>
    </w:p>
    <w:p w14:paraId="4B3CA516" w14:textId="77777777" w:rsidR="00036F04" w:rsidRPr="00CA540A" w:rsidRDefault="00036F04" w:rsidP="002A3B3E">
      <w:pPr>
        <w:pStyle w:val="Heading2"/>
        <w:rPr>
          <w:b/>
          <w:bCs/>
        </w:rPr>
      </w:pPr>
      <w:r w:rsidRPr="00CA540A">
        <w:rPr>
          <w:b/>
          <w:bCs/>
        </w:rPr>
        <w:t>CKX-T 0.4.1.1 Tüübid</w:t>
      </w:r>
    </w:p>
    <w:p w14:paraId="24E55BB5" w14:textId="0B050592" w:rsidR="00036F04" w:rsidRDefault="00036F04" w:rsidP="002A3B3E">
      <w:r>
        <w:t>Peab kasutama vähemalt viie punkti vööd. Iga kinnituspunkt peab olema eraldiseisev.</w:t>
      </w:r>
      <w:r w:rsidR="002A3B3E">
        <w:t xml:space="preserve"> </w:t>
      </w:r>
      <w:r>
        <w:t>Kinnituspunktid peavad olema kerele kinnitatud keevituse teel või kasutades minimaalselt 8mm</w:t>
      </w:r>
      <w:r w:rsidR="002A3B3E">
        <w:t xml:space="preserve"> </w:t>
      </w:r>
      <w:r>
        <w:t>diameetriga polte. Turvavöö ning rihmade nurgad peavad vastama FIA nõuetele.</w:t>
      </w:r>
      <w:r w:rsidR="002A3B3E">
        <w:t xml:space="preserve"> Turvavööd peavad olema märgistatud FIA või SFI märgisega. On lubatud kinnitada turvavõid ümber </w:t>
      </w:r>
      <w:r w:rsidR="00577BBE">
        <w:t>turvakaarte istme taga.</w:t>
      </w:r>
    </w:p>
    <w:p w14:paraId="0DFBED3F" w14:textId="77777777" w:rsidR="00036F04" w:rsidRPr="00CA540A" w:rsidRDefault="00036F04" w:rsidP="002A3B3E">
      <w:pPr>
        <w:pStyle w:val="Heading2"/>
        <w:rPr>
          <w:b/>
          <w:bCs/>
        </w:rPr>
      </w:pPr>
      <w:r w:rsidRPr="00CA540A">
        <w:rPr>
          <w:b/>
          <w:bCs/>
        </w:rPr>
        <w:lastRenderedPageBreak/>
        <w:t>CKX-T 0.4.1.2 Kasutus</w:t>
      </w:r>
    </w:p>
    <w:p w14:paraId="0A128A21" w14:textId="05D74F2A" w:rsidR="00036F04" w:rsidRDefault="00577BBE" w:rsidP="00577BBE">
      <w:pPr>
        <w:rPr>
          <w:rFonts w:ascii="CIDFont+F2" w:hAnsi="CIDFont+F2" w:cs="CIDFont+F2"/>
          <w:color w:val="000000"/>
        </w:rPr>
      </w:pPr>
      <w:r>
        <w:t xml:space="preserve">Turvavöid tuleb kasutada vastavalt tootja juhistele. </w:t>
      </w:r>
      <w:r w:rsidR="00036F04">
        <w:t>Turvavööd tuleb välja vahetada kui metallosad on korrodeerunud või deformeerunud. Samuti juhul kui</w:t>
      </w:r>
      <w:r>
        <w:t xml:space="preserve"> </w:t>
      </w:r>
      <w:r w:rsidR="00036F04">
        <w:rPr>
          <w:rFonts w:ascii="CIDFont+F2" w:hAnsi="CIDFont+F2" w:cs="CIDFont+F2"/>
          <w:color w:val="000000"/>
        </w:rPr>
        <w:t>kangas</w:t>
      </w:r>
      <w:r w:rsidR="005378CD">
        <w:rPr>
          <w:rFonts w:ascii="CIDFont+F2" w:hAnsi="CIDFont+F2" w:cs="CIDFont+F2"/>
          <w:color w:val="000000"/>
        </w:rPr>
        <w:t xml:space="preserve"> </w:t>
      </w:r>
      <w:r w:rsidR="005378CD" w:rsidRPr="005378CD">
        <w:rPr>
          <w:rFonts w:ascii="CIDFont+F2" w:hAnsi="CIDFont+F2" w:cs="CIDFont+F2"/>
          <w:color w:val="FF0000"/>
        </w:rPr>
        <w:t>narmendab</w:t>
      </w:r>
      <w:r w:rsidR="00036F04">
        <w:rPr>
          <w:rFonts w:ascii="CIDFont+F2" w:hAnsi="CIDFont+F2" w:cs="CIDFont+F2"/>
          <w:color w:val="000000"/>
        </w:rPr>
        <w:t xml:space="preserve"> on kulunud või märgatavalt kahjustatud päikese, niiskuse või avarii tõttu.</w:t>
      </w:r>
    </w:p>
    <w:p w14:paraId="0449CC90" w14:textId="77777777" w:rsidR="00036F04" w:rsidRPr="00CA540A" w:rsidRDefault="00036F04" w:rsidP="00577BBE">
      <w:pPr>
        <w:pStyle w:val="Heading2"/>
        <w:rPr>
          <w:b/>
          <w:bCs/>
        </w:rPr>
      </w:pPr>
      <w:r w:rsidRPr="00CA540A">
        <w:rPr>
          <w:b/>
          <w:bCs/>
        </w:rPr>
        <w:t>CKX-T 0.4.1.3 Kahjustatud rihmade markeerimine.</w:t>
      </w:r>
    </w:p>
    <w:p w14:paraId="51497430" w14:textId="1F1855D9" w:rsidR="005378CD" w:rsidRDefault="005378CD" w:rsidP="00577BBE">
      <w:pPr>
        <w:pStyle w:val="Heading2"/>
        <w:rPr>
          <w:rFonts w:cstheme="minorHAnsi"/>
          <w:bCs/>
          <w:sz w:val="24"/>
          <w:szCs w:val="24"/>
        </w:rPr>
      </w:pPr>
      <w:r w:rsidRPr="005378CD">
        <w:rPr>
          <w:rFonts w:cstheme="minorHAnsi"/>
          <w:bCs/>
          <w:color w:val="FF0000"/>
          <w:sz w:val="24"/>
          <w:szCs w:val="24"/>
        </w:rPr>
        <w:t>Kahjustatud</w:t>
      </w:r>
      <w:r w:rsidRPr="005378CD">
        <w:rPr>
          <w:rFonts w:cstheme="minorHAnsi"/>
          <w:bCs/>
          <w:color w:val="FF0000"/>
          <w:spacing w:val="-3"/>
          <w:sz w:val="24"/>
          <w:szCs w:val="24"/>
        </w:rPr>
        <w:t xml:space="preserve"> </w:t>
      </w:r>
      <w:r w:rsidRPr="005378CD">
        <w:rPr>
          <w:rFonts w:cstheme="minorHAnsi"/>
          <w:bCs/>
          <w:color w:val="FF0000"/>
          <w:sz w:val="24"/>
          <w:szCs w:val="24"/>
        </w:rPr>
        <w:t>rihmade</w:t>
      </w:r>
      <w:r w:rsidRPr="005378CD">
        <w:rPr>
          <w:rFonts w:cstheme="minorHAnsi"/>
          <w:bCs/>
          <w:color w:val="FF0000"/>
          <w:spacing w:val="-3"/>
          <w:sz w:val="24"/>
          <w:szCs w:val="24"/>
        </w:rPr>
        <w:t xml:space="preserve"> </w:t>
      </w:r>
      <w:proofErr w:type="spellStart"/>
      <w:r w:rsidRPr="005378CD">
        <w:rPr>
          <w:rFonts w:cstheme="minorHAnsi"/>
          <w:bCs/>
          <w:color w:val="FF0000"/>
          <w:sz w:val="24"/>
          <w:szCs w:val="24"/>
        </w:rPr>
        <w:t>homologeeri</w:t>
      </w:r>
      <w:r w:rsidR="00D31DF5">
        <w:rPr>
          <w:rFonts w:cstheme="minorHAnsi"/>
          <w:bCs/>
          <w:color w:val="FF0000"/>
          <w:sz w:val="24"/>
          <w:szCs w:val="24"/>
        </w:rPr>
        <w:t>ngu</w:t>
      </w:r>
      <w:proofErr w:type="spellEnd"/>
      <w:r w:rsidR="00D31DF5">
        <w:rPr>
          <w:rFonts w:cstheme="minorHAnsi"/>
          <w:bCs/>
          <w:color w:val="FF0000"/>
          <w:sz w:val="24"/>
          <w:szCs w:val="24"/>
        </w:rPr>
        <w:t xml:space="preserve"> sildid</w:t>
      </w:r>
      <w:r w:rsidRPr="005378CD">
        <w:rPr>
          <w:rFonts w:cstheme="minorHAnsi"/>
          <w:bCs/>
          <w:color w:val="FF0000"/>
          <w:sz w:val="24"/>
          <w:szCs w:val="24"/>
        </w:rPr>
        <w:t xml:space="preserve"> </w:t>
      </w:r>
      <w:r w:rsidR="00D31DF5">
        <w:rPr>
          <w:rFonts w:cstheme="minorHAnsi"/>
          <w:bCs/>
          <w:color w:val="FF0000"/>
          <w:sz w:val="24"/>
          <w:szCs w:val="24"/>
        </w:rPr>
        <w:t>märgistatakse</w:t>
      </w:r>
      <w:r w:rsidRPr="005378CD">
        <w:rPr>
          <w:rFonts w:cstheme="minorHAnsi"/>
          <w:bCs/>
          <w:color w:val="FF0000"/>
          <w:sz w:val="24"/>
          <w:szCs w:val="24"/>
        </w:rPr>
        <w:t>.</w:t>
      </w:r>
      <w:r w:rsidRPr="005378CD">
        <w:rPr>
          <w:rFonts w:cstheme="minorHAnsi"/>
          <w:bCs/>
          <w:color w:val="FF0000"/>
          <w:spacing w:val="-2"/>
          <w:sz w:val="24"/>
          <w:szCs w:val="24"/>
        </w:rPr>
        <w:t xml:space="preserve"> </w:t>
      </w:r>
      <w:r w:rsidRPr="004D157D">
        <w:rPr>
          <w:rFonts w:cstheme="minorHAnsi"/>
          <w:bCs/>
          <w:color w:val="auto"/>
          <w:sz w:val="24"/>
          <w:szCs w:val="24"/>
        </w:rPr>
        <w:t>Märgistatud</w:t>
      </w:r>
      <w:r w:rsidRPr="004D157D">
        <w:rPr>
          <w:rFonts w:cstheme="minorHAnsi"/>
          <w:bCs/>
          <w:color w:val="auto"/>
          <w:spacing w:val="-4"/>
          <w:sz w:val="24"/>
          <w:szCs w:val="24"/>
        </w:rPr>
        <w:t xml:space="preserve"> </w:t>
      </w:r>
      <w:r w:rsidRPr="004D157D">
        <w:rPr>
          <w:rFonts w:cstheme="minorHAnsi"/>
          <w:bCs/>
          <w:color w:val="auto"/>
          <w:sz w:val="24"/>
          <w:szCs w:val="24"/>
        </w:rPr>
        <w:t>varustust</w:t>
      </w:r>
      <w:r w:rsidRPr="004D157D">
        <w:rPr>
          <w:rFonts w:cstheme="minorHAnsi"/>
          <w:bCs/>
          <w:color w:val="auto"/>
          <w:spacing w:val="-5"/>
          <w:sz w:val="24"/>
          <w:szCs w:val="24"/>
        </w:rPr>
        <w:t xml:space="preserve"> </w:t>
      </w:r>
      <w:r w:rsidRPr="004D157D">
        <w:rPr>
          <w:rFonts w:cstheme="minorHAnsi"/>
          <w:bCs/>
          <w:color w:val="auto"/>
          <w:sz w:val="24"/>
          <w:szCs w:val="24"/>
        </w:rPr>
        <w:t>ei tohi kasutada võidusõiduks</w:t>
      </w:r>
      <w:r w:rsidRPr="004D157D">
        <w:rPr>
          <w:rFonts w:cstheme="minorHAnsi"/>
          <w:bCs/>
          <w:sz w:val="24"/>
          <w:szCs w:val="24"/>
        </w:rPr>
        <w:t>.</w:t>
      </w:r>
    </w:p>
    <w:p w14:paraId="07202823" w14:textId="77777777" w:rsidR="005378CD" w:rsidRDefault="005378CD" w:rsidP="00577BBE">
      <w:pPr>
        <w:pStyle w:val="Heading2"/>
        <w:rPr>
          <w:rFonts w:cstheme="minorHAnsi"/>
          <w:bCs/>
          <w:sz w:val="24"/>
          <w:szCs w:val="24"/>
        </w:rPr>
      </w:pPr>
    </w:p>
    <w:p w14:paraId="6ACD66B6" w14:textId="09FB4203" w:rsidR="00036F04" w:rsidRPr="00CA540A" w:rsidRDefault="00036F04" w:rsidP="00577BBE">
      <w:pPr>
        <w:pStyle w:val="Heading2"/>
        <w:rPr>
          <w:b/>
          <w:bCs/>
        </w:rPr>
      </w:pPr>
      <w:r w:rsidRPr="00CA540A">
        <w:rPr>
          <w:b/>
          <w:bCs/>
        </w:rPr>
        <w:t>CKX-T 0.5 Võistluseelne kontroll</w:t>
      </w:r>
    </w:p>
    <w:p w14:paraId="0930C7E4" w14:textId="30F8581B" w:rsidR="00036F04" w:rsidRDefault="00036F04" w:rsidP="00577BBE">
      <w:pPr>
        <w:autoSpaceDE w:val="0"/>
        <w:autoSpaceDN w:val="0"/>
        <w:adjustRightInd w:val="0"/>
        <w:spacing w:after="0" w:line="240" w:lineRule="auto"/>
      </w:pPr>
      <w:r>
        <w:rPr>
          <w:rFonts w:ascii="CIDFont+F2" w:hAnsi="CIDFont+F2" w:cs="CIDFont+F2"/>
          <w:color w:val="000000"/>
        </w:rPr>
        <w:t>Enne võistlust peavad kõik võistlusautod läbima tehnilise kontrolli. Kontrolli eesmärk on tuvastada</w:t>
      </w:r>
      <w:r w:rsidR="00577BBE">
        <w:rPr>
          <w:rFonts w:ascii="CIDFont+F2" w:hAnsi="CIDFont+F2" w:cs="CIDFont+F2"/>
          <w:color w:val="000000"/>
        </w:rPr>
        <w:t xml:space="preserve"> </w:t>
      </w:r>
      <w:r>
        <w:t>võimalike turvaohte ning teha kindlaks, et autod vastavad tehnilistele tingimustele. Erilist tähelepanu</w:t>
      </w:r>
    </w:p>
    <w:p w14:paraId="065E210F" w14:textId="77777777" w:rsidR="001B3C2F" w:rsidRDefault="00036F04" w:rsidP="00036F04">
      <w:pPr>
        <w:autoSpaceDE w:val="0"/>
        <w:autoSpaceDN w:val="0"/>
        <w:adjustRightInd w:val="0"/>
        <w:spacing w:after="0" w:line="240" w:lineRule="auto"/>
        <w:rPr>
          <w:rFonts w:ascii="CIDFont+F2" w:hAnsi="CIDFont+F2" w:cs="CIDFont+F2"/>
          <w:color w:val="000000"/>
        </w:rPr>
      </w:pPr>
      <w:r>
        <w:rPr>
          <w:rFonts w:ascii="CIDFont+F2" w:hAnsi="CIDFont+F2" w:cs="CIDFont+F2"/>
          <w:color w:val="000000"/>
        </w:rPr>
        <w:t>pööratakse raami ühenduskohtadele. Juhul kui auto ei vasta tehnilistele nõuetele või on ebaturvaline, ei saa</w:t>
      </w:r>
      <w:r w:rsidR="00577BBE">
        <w:rPr>
          <w:rFonts w:ascii="CIDFont+F1" w:hAnsi="CIDFont+F1" w:cs="CIDFont+F1"/>
          <w:color w:val="000000"/>
        </w:rPr>
        <w:t xml:space="preserve"> </w:t>
      </w:r>
      <w:r>
        <w:rPr>
          <w:rFonts w:ascii="CIDFont+F2" w:hAnsi="CIDFont+F2" w:cs="CIDFont+F2"/>
          <w:color w:val="000000"/>
        </w:rPr>
        <w:t xml:space="preserve">see auto võistlustel osaleda. Võistleja isiklik turvavarustus peab olema puhas ja terve. </w:t>
      </w:r>
    </w:p>
    <w:p w14:paraId="58EDF6F8" w14:textId="1B8A81AA" w:rsidR="00036F04" w:rsidRPr="001B3C2F" w:rsidRDefault="00036F04" w:rsidP="00036F04">
      <w:pPr>
        <w:autoSpaceDE w:val="0"/>
        <w:autoSpaceDN w:val="0"/>
        <w:adjustRightInd w:val="0"/>
        <w:spacing w:after="0" w:line="240" w:lineRule="auto"/>
        <w:rPr>
          <w:rFonts w:ascii="CIDFont+F2" w:hAnsi="CIDFont+F2" w:cs="CIDFont+F2"/>
          <w:color w:val="FF0000"/>
        </w:rPr>
      </w:pPr>
      <w:r w:rsidRPr="001B3C2F">
        <w:rPr>
          <w:rFonts w:ascii="CIDFont+F2" w:hAnsi="CIDFont+F2" w:cs="CIDFont+F2"/>
          <w:color w:val="FF0000"/>
        </w:rPr>
        <w:t>Iga auto kohta tuleb</w:t>
      </w:r>
      <w:r w:rsidR="00577BBE" w:rsidRPr="001B3C2F">
        <w:rPr>
          <w:rFonts w:ascii="CIDFont+F2" w:hAnsi="CIDFont+F2" w:cs="CIDFont+F2"/>
          <w:color w:val="FF0000"/>
        </w:rPr>
        <w:t xml:space="preserve"> </w:t>
      </w:r>
      <w:r w:rsidRPr="001B3C2F">
        <w:rPr>
          <w:rFonts w:ascii="CIDFont+F2" w:hAnsi="CIDFont+F2" w:cs="CIDFont+F2"/>
          <w:color w:val="FF0000"/>
        </w:rPr>
        <w:t xml:space="preserve">esitada </w:t>
      </w:r>
      <w:r w:rsidR="005378CD" w:rsidRPr="001B3C2F">
        <w:rPr>
          <w:rFonts w:ascii="CIDFont+F2" w:hAnsi="CIDFont+F2" w:cs="CIDFont+F2"/>
          <w:color w:val="FF0000"/>
        </w:rPr>
        <w:t>ASN tehniline kaart</w:t>
      </w:r>
      <w:r w:rsidR="001B3C2F" w:rsidRPr="001B3C2F">
        <w:rPr>
          <w:rFonts w:ascii="CIDFont+F2" w:hAnsi="CIDFont+F2" w:cs="CIDFont+F2"/>
          <w:color w:val="FF0000"/>
        </w:rPr>
        <w:t>, või „kuldne pass“.</w:t>
      </w:r>
    </w:p>
    <w:p w14:paraId="4675DBA6" w14:textId="77777777" w:rsidR="00577BBE" w:rsidRDefault="00577BBE" w:rsidP="00036F04">
      <w:pPr>
        <w:autoSpaceDE w:val="0"/>
        <w:autoSpaceDN w:val="0"/>
        <w:adjustRightInd w:val="0"/>
        <w:spacing w:after="0" w:line="240" w:lineRule="auto"/>
        <w:rPr>
          <w:rFonts w:ascii="CIDFont+F2" w:hAnsi="CIDFont+F2" w:cs="CIDFont+F2"/>
          <w:color w:val="000000"/>
        </w:rPr>
      </w:pPr>
    </w:p>
    <w:p w14:paraId="3C286647" w14:textId="77777777" w:rsidR="00036F04" w:rsidRPr="00CA540A" w:rsidRDefault="00036F04" w:rsidP="00577BBE">
      <w:pPr>
        <w:pStyle w:val="Heading2"/>
        <w:rPr>
          <w:b/>
          <w:bCs/>
        </w:rPr>
      </w:pPr>
      <w:r w:rsidRPr="00CA540A">
        <w:rPr>
          <w:b/>
          <w:bCs/>
        </w:rPr>
        <w:t>CKX-T 0.6 Sõitja isiklik turvavarustus</w:t>
      </w:r>
    </w:p>
    <w:p w14:paraId="665778D3" w14:textId="77777777" w:rsidR="00577BBE" w:rsidRDefault="00036F04" w:rsidP="00036F04">
      <w:pPr>
        <w:autoSpaceDE w:val="0"/>
        <w:autoSpaceDN w:val="0"/>
        <w:adjustRightInd w:val="0"/>
        <w:spacing w:after="0" w:line="240" w:lineRule="auto"/>
        <w:rPr>
          <w:rFonts w:ascii="CIDFont+F2" w:hAnsi="CIDFont+F2" w:cs="CIDFont+F2"/>
          <w:color w:val="000000"/>
        </w:rPr>
      </w:pPr>
      <w:r>
        <w:rPr>
          <w:rFonts w:ascii="CIDFont+F2" w:hAnsi="CIDFont+F2" w:cs="CIDFont+F2"/>
          <w:color w:val="000000"/>
        </w:rPr>
        <w:t>Järgnev kajastab minimaalset nõutavat turvavarustust. Aegunud või kahjustatud turvavarustuse võib tehnilise</w:t>
      </w:r>
      <w:r w:rsidR="00577BBE">
        <w:rPr>
          <w:rFonts w:ascii="CIDFont+F2" w:hAnsi="CIDFont+F2" w:cs="CIDFont+F2"/>
          <w:color w:val="000000"/>
        </w:rPr>
        <w:t xml:space="preserve"> </w:t>
      </w:r>
      <w:r>
        <w:rPr>
          <w:rFonts w:ascii="CIDFont+F2" w:hAnsi="CIDFont+F2" w:cs="CIDFont+F2"/>
          <w:color w:val="000000"/>
        </w:rPr>
        <w:t>kontrolli ülem konfiskeerida võistluse lõpuni.</w:t>
      </w:r>
    </w:p>
    <w:p w14:paraId="0F7588BC" w14:textId="77777777" w:rsidR="00577BBE" w:rsidRDefault="00577BBE" w:rsidP="00036F04">
      <w:pPr>
        <w:autoSpaceDE w:val="0"/>
        <w:autoSpaceDN w:val="0"/>
        <w:adjustRightInd w:val="0"/>
        <w:spacing w:after="0" w:line="240" w:lineRule="auto"/>
        <w:rPr>
          <w:rFonts w:ascii="CIDFont+F2" w:hAnsi="CIDFont+F2" w:cs="CIDFont+F2"/>
          <w:color w:val="000000"/>
        </w:rPr>
      </w:pPr>
    </w:p>
    <w:p w14:paraId="1F356917" w14:textId="4C319262" w:rsidR="00577BBE" w:rsidRDefault="00036F04" w:rsidP="00036F04">
      <w:pPr>
        <w:autoSpaceDE w:val="0"/>
        <w:autoSpaceDN w:val="0"/>
        <w:adjustRightInd w:val="0"/>
        <w:spacing w:after="0" w:line="240" w:lineRule="auto"/>
        <w:rPr>
          <w:rFonts w:ascii="CIDFont+F2" w:hAnsi="CIDFont+F2" w:cs="CIDFont+F2"/>
          <w:color w:val="000000"/>
        </w:rPr>
      </w:pPr>
      <w:r>
        <w:rPr>
          <w:rFonts w:ascii="CIDFont+F2" w:hAnsi="CIDFont+F2" w:cs="CIDFont+F2"/>
          <w:color w:val="000000"/>
        </w:rPr>
        <w:t>Tulekindel komb</w:t>
      </w:r>
      <w:r w:rsidR="007A0534">
        <w:rPr>
          <w:rFonts w:ascii="CIDFont+F2" w:hAnsi="CIDFont+F2" w:cs="CIDFont+F2"/>
          <w:color w:val="000000"/>
        </w:rPr>
        <w:t>inesoon</w:t>
      </w:r>
    </w:p>
    <w:p w14:paraId="1A871718" w14:textId="25287711" w:rsidR="00036F04" w:rsidRDefault="00577BBE" w:rsidP="00036F04">
      <w:pPr>
        <w:autoSpaceDE w:val="0"/>
        <w:autoSpaceDN w:val="0"/>
        <w:adjustRightInd w:val="0"/>
        <w:spacing w:after="0" w:line="240" w:lineRule="auto"/>
        <w:rPr>
          <w:rFonts w:ascii="CIDFont+F2" w:hAnsi="CIDFont+F2" w:cs="CIDFont+F2"/>
          <w:color w:val="000000"/>
        </w:rPr>
      </w:pPr>
      <w:r>
        <w:rPr>
          <w:rFonts w:ascii="CIDFont+F2" w:hAnsi="CIDFont+F2" w:cs="CIDFont+F2"/>
          <w:color w:val="000000"/>
        </w:rPr>
        <w:t>Jalanõud</w:t>
      </w:r>
      <w:r w:rsidR="00036F04">
        <w:rPr>
          <w:rFonts w:ascii="CIDFont+F2" w:hAnsi="CIDFont+F2" w:cs="CIDFont+F2"/>
          <w:color w:val="000000"/>
        </w:rPr>
        <w:t xml:space="preserve"> ja kindad</w:t>
      </w:r>
    </w:p>
    <w:p w14:paraId="4B8DB5BB" w14:textId="19099A4C" w:rsidR="00036F04" w:rsidRDefault="00577BBE" w:rsidP="00036F04">
      <w:pPr>
        <w:autoSpaceDE w:val="0"/>
        <w:autoSpaceDN w:val="0"/>
        <w:adjustRightInd w:val="0"/>
        <w:spacing w:after="0" w:line="240" w:lineRule="auto"/>
        <w:rPr>
          <w:rFonts w:ascii="CIDFont+F2" w:hAnsi="CIDFont+F2" w:cs="CIDFont+F2"/>
          <w:color w:val="000000"/>
        </w:rPr>
      </w:pPr>
      <w:r>
        <w:rPr>
          <w:rFonts w:ascii="CIDFont+F2" w:hAnsi="CIDFont+F2" w:cs="CIDFont+F2"/>
          <w:color w:val="000000"/>
        </w:rPr>
        <w:t>Kiivris</w:t>
      </w:r>
      <w:r w:rsidR="00036F04">
        <w:rPr>
          <w:rFonts w:ascii="CIDFont+F2" w:hAnsi="CIDFont+F2" w:cs="CIDFont+F2"/>
          <w:color w:val="000000"/>
        </w:rPr>
        <w:t>ukk</w:t>
      </w:r>
    </w:p>
    <w:p w14:paraId="1681A1C0" w14:textId="77777777" w:rsidR="00036F04" w:rsidRDefault="00036F04" w:rsidP="00036F04">
      <w:pPr>
        <w:autoSpaceDE w:val="0"/>
        <w:autoSpaceDN w:val="0"/>
        <w:adjustRightInd w:val="0"/>
        <w:spacing w:after="0" w:line="240" w:lineRule="auto"/>
        <w:rPr>
          <w:rFonts w:ascii="CIDFont+F2" w:hAnsi="CIDFont+F2" w:cs="CIDFont+F2"/>
          <w:color w:val="000000"/>
        </w:rPr>
      </w:pPr>
      <w:r>
        <w:rPr>
          <w:rFonts w:ascii="CIDFont+F2" w:hAnsi="CIDFont+F2" w:cs="CIDFont+F2"/>
          <w:color w:val="000000"/>
        </w:rPr>
        <w:t>Kaelatugi (HANS)</w:t>
      </w:r>
    </w:p>
    <w:p w14:paraId="0626FBED" w14:textId="49F180BC" w:rsidR="00036F04" w:rsidRDefault="00036F04" w:rsidP="00036F04">
      <w:pPr>
        <w:autoSpaceDE w:val="0"/>
        <w:autoSpaceDN w:val="0"/>
        <w:adjustRightInd w:val="0"/>
        <w:spacing w:after="0" w:line="240" w:lineRule="auto"/>
        <w:rPr>
          <w:rFonts w:ascii="CIDFont+F2" w:hAnsi="CIDFont+F2" w:cs="CIDFont+F2"/>
          <w:color w:val="000000"/>
        </w:rPr>
      </w:pPr>
      <w:r>
        <w:rPr>
          <w:rFonts w:ascii="CIDFont+F2" w:hAnsi="CIDFont+F2" w:cs="CIDFont+F2"/>
          <w:color w:val="000000"/>
        </w:rPr>
        <w:t>Kiiver ja kaitseprillid</w:t>
      </w:r>
    </w:p>
    <w:p w14:paraId="50E48BAE" w14:textId="77777777" w:rsidR="00577BBE" w:rsidRDefault="00577BBE" w:rsidP="00036F04">
      <w:pPr>
        <w:autoSpaceDE w:val="0"/>
        <w:autoSpaceDN w:val="0"/>
        <w:adjustRightInd w:val="0"/>
        <w:spacing w:after="0" w:line="240" w:lineRule="auto"/>
        <w:rPr>
          <w:rFonts w:ascii="CIDFont+F2" w:hAnsi="CIDFont+F2" w:cs="CIDFont+F2"/>
          <w:color w:val="000000"/>
        </w:rPr>
      </w:pPr>
    </w:p>
    <w:p w14:paraId="2BE39DC0" w14:textId="0173A414" w:rsidR="00577BBE" w:rsidRPr="00577BBE" w:rsidRDefault="00036F04" w:rsidP="00036F04">
      <w:pPr>
        <w:autoSpaceDE w:val="0"/>
        <w:autoSpaceDN w:val="0"/>
        <w:adjustRightInd w:val="0"/>
        <w:spacing w:after="0" w:line="240" w:lineRule="auto"/>
        <w:rPr>
          <w:rFonts w:ascii="CIDFont+F3" w:hAnsi="CIDFont+F3" w:cs="CIDFont+F3"/>
          <w:b/>
          <w:bCs/>
          <w:color w:val="000000"/>
        </w:rPr>
      </w:pPr>
      <w:r w:rsidRPr="00577BBE">
        <w:rPr>
          <w:rFonts w:ascii="CIDFont+F3" w:hAnsi="CIDFont+F3" w:cs="CIDFont+F3"/>
          <w:b/>
          <w:bCs/>
          <w:color w:val="000000"/>
        </w:rPr>
        <w:t>Tulekindel komb</w:t>
      </w:r>
      <w:r w:rsidR="007A0534">
        <w:rPr>
          <w:rFonts w:ascii="CIDFont+F3" w:hAnsi="CIDFont+F3" w:cs="CIDFont+F3"/>
          <w:b/>
          <w:bCs/>
          <w:color w:val="000000"/>
        </w:rPr>
        <w:t>inesoon</w:t>
      </w:r>
    </w:p>
    <w:p w14:paraId="5793AD78" w14:textId="52FD9041" w:rsidR="00577BBE" w:rsidRDefault="00036F04" w:rsidP="00577BBE">
      <w:r>
        <w:t>Komb</w:t>
      </w:r>
      <w:r w:rsidR="007A0534">
        <w:t>inesoon</w:t>
      </w:r>
      <w:r>
        <w:t xml:space="preserve"> peab vastama </w:t>
      </w:r>
      <w:r w:rsidR="001B3C2F" w:rsidRPr="001B3C2F">
        <w:rPr>
          <w:color w:val="FF0000"/>
        </w:rPr>
        <w:t xml:space="preserve">vähemalt </w:t>
      </w:r>
      <w:r>
        <w:t>FIA standardile 8856-2000</w:t>
      </w:r>
      <w:r w:rsidR="001B3C2F">
        <w:t>, kehtima</w:t>
      </w:r>
      <w:r>
        <w:t xml:space="preserve"> ja olema heas korras</w:t>
      </w:r>
      <w:r w:rsidR="001B3C2F">
        <w:t xml:space="preserve">, </w:t>
      </w:r>
      <w:r w:rsidR="001B3C2F">
        <w:rPr>
          <w:color w:val="FF0000"/>
        </w:rPr>
        <w:t>ning</w:t>
      </w:r>
      <w:r w:rsidR="001B3C2F" w:rsidRPr="001B3C2F">
        <w:rPr>
          <w:color w:val="FF0000"/>
        </w:rPr>
        <w:t xml:space="preserve"> terve</w:t>
      </w:r>
      <w:r w:rsidRPr="001B3C2F">
        <w:rPr>
          <w:color w:val="FF0000"/>
        </w:rPr>
        <w:t>.</w:t>
      </w:r>
      <w:r w:rsidR="00577BBE" w:rsidRPr="001B3C2F">
        <w:rPr>
          <w:color w:val="FF0000"/>
        </w:rPr>
        <w:t xml:space="preserve"> </w:t>
      </w:r>
      <w:r>
        <w:t>FIA standardile vastavuse tunnistus peab olema kombe kaelusele õmmeldud.</w:t>
      </w:r>
      <w:r w:rsidR="00577BBE">
        <w:t xml:space="preserve"> </w:t>
      </w:r>
      <w:r>
        <w:t>Komb</w:t>
      </w:r>
      <w:r w:rsidR="007A0534">
        <w:t>inesoon</w:t>
      </w:r>
      <w:r>
        <w:t xml:space="preserve"> peab koosnema vaid ühest tükist.</w:t>
      </w:r>
      <w:r w:rsidR="00577BBE">
        <w:t xml:space="preserve"> </w:t>
      </w:r>
    </w:p>
    <w:p w14:paraId="1F6D5BF9" w14:textId="0698805C" w:rsidR="00036F04" w:rsidRDefault="00036F04" w:rsidP="00FB596B">
      <w:pPr>
        <w:jc w:val="left"/>
        <w:rPr>
          <w:rFonts w:ascii="CIDFont+F2" w:hAnsi="CIDFont+F2" w:cs="CIDFont+F2"/>
        </w:rPr>
      </w:pPr>
      <w:r>
        <w:t>Tulekindel aluspesu,</w:t>
      </w:r>
      <w:r w:rsidR="00577BBE">
        <w:t xml:space="preserve"> sokid, </w:t>
      </w:r>
      <w:r>
        <w:t>saapad, kindad, sukk</w:t>
      </w:r>
      <w:r w:rsidR="00577BBE">
        <w:t xml:space="preserve"> ja HANS</w:t>
      </w:r>
      <w:r>
        <w:rPr>
          <w:rFonts w:ascii="CIDFont+F2" w:hAnsi="CIDFont+F2" w:cs="CIDFont+F2"/>
        </w:rPr>
        <w:t xml:space="preserve"> peavad olema kehtiva FIA </w:t>
      </w:r>
      <w:proofErr w:type="spellStart"/>
      <w:r>
        <w:rPr>
          <w:rFonts w:ascii="CIDFont+F2" w:hAnsi="CIDFont+F2" w:cs="CIDFont+F2"/>
        </w:rPr>
        <w:t>homologeeringuga</w:t>
      </w:r>
      <w:proofErr w:type="spellEnd"/>
      <w:r>
        <w:rPr>
          <w:rFonts w:ascii="CIDFont+F2" w:hAnsi="CIDFont+F2" w:cs="CIDFont+F2"/>
        </w:rPr>
        <w:t>.</w:t>
      </w:r>
    </w:p>
    <w:p w14:paraId="42774425" w14:textId="5CF894C0" w:rsidR="005C4F58" w:rsidRPr="00C11F60" w:rsidRDefault="005C4F58" w:rsidP="005C4F58">
      <w:pPr>
        <w:widowControl w:val="0"/>
        <w:autoSpaceDE w:val="0"/>
        <w:autoSpaceDN w:val="0"/>
        <w:adjustRightInd w:val="0"/>
        <w:spacing w:after="0"/>
        <w:rPr>
          <w:rFonts w:cs="Calibri"/>
          <w:szCs w:val="24"/>
        </w:rPr>
      </w:pPr>
      <w:r w:rsidRPr="00C11F60">
        <w:rPr>
          <w:rFonts w:cs="Calibri"/>
        </w:rPr>
        <w:t>Märja raja korral on erandina lubatud kasutada tulekindla kombinesooni peal kardisõidus kasutusel olevat vihmakombinesooni. Selle kasutamiseks annab ilmastiku- ja rajaolusid arvesse võttes loa võistluste juht.</w:t>
      </w:r>
    </w:p>
    <w:p w14:paraId="750B02CC" w14:textId="77777777" w:rsidR="005C4F58" w:rsidRDefault="005C4F58" w:rsidP="00FB596B">
      <w:pPr>
        <w:jc w:val="left"/>
        <w:rPr>
          <w:rFonts w:ascii="CIDFont+F2" w:hAnsi="CIDFont+F2" w:cs="CIDFont+F2"/>
        </w:rPr>
      </w:pPr>
    </w:p>
    <w:p w14:paraId="416E278A" w14:textId="77777777" w:rsidR="00036F04" w:rsidRPr="00577BBE" w:rsidRDefault="00036F04" w:rsidP="00036F04">
      <w:pPr>
        <w:autoSpaceDE w:val="0"/>
        <w:autoSpaceDN w:val="0"/>
        <w:adjustRightInd w:val="0"/>
        <w:spacing w:after="0" w:line="240" w:lineRule="auto"/>
        <w:rPr>
          <w:rFonts w:ascii="CIDFont+F3" w:hAnsi="CIDFont+F3" w:cs="CIDFont+F3"/>
          <w:b/>
          <w:bCs/>
          <w:color w:val="000000"/>
        </w:rPr>
      </w:pPr>
      <w:r w:rsidRPr="00577BBE">
        <w:rPr>
          <w:rFonts w:ascii="CIDFont+F3" w:hAnsi="CIDFont+F3" w:cs="CIDFont+F3"/>
          <w:b/>
          <w:bCs/>
          <w:color w:val="000000"/>
        </w:rPr>
        <w:t>Kiiver</w:t>
      </w:r>
    </w:p>
    <w:p w14:paraId="0C97F437" w14:textId="77777777" w:rsidR="001B3C2F" w:rsidRDefault="00036F04" w:rsidP="001B3C2F">
      <w:pPr>
        <w:rPr>
          <w:rFonts w:ascii="CIDFont+F2" w:hAnsi="CIDFont+F2" w:cs="CIDFont+F2"/>
          <w:color w:val="000000"/>
        </w:rPr>
      </w:pPr>
      <w:r>
        <w:lastRenderedPageBreak/>
        <w:t>Kiivril peavad olema tootja poolt HANS kinnituspunktid. Selle valideerimiseks on vajalik tootja poolne</w:t>
      </w:r>
      <w:r w:rsidR="00577BBE">
        <w:t xml:space="preserve"> </w:t>
      </w:r>
      <w:r w:rsidR="00577BBE">
        <w:rPr>
          <w:rFonts w:ascii="CIDFont+F2" w:hAnsi="CIDFont+F2" w:cs="CIDFont+F2"/>
          <w:color w:val="000000"/>
        </w:rPr>
        <w:t>s</w:t>
      </w:r>
      <w:r>
        <w:rPr>
          <w:rFonts w:ascii="CIDFont+F2" w:hAnsi="CIDFont+F2" w:cs="CIDFont+F2"/>
          <w:color w:val="000000"/>
        </w:rPr>
        <w:t>ertifikaat.</w:t>
      </w:r>
      <w:r w:rsidR="00577BBE">
        <w:rPr>
          <w:rFonts w:ascii="CIDFont+F2" w:hAnsi="CIDFont+F2" w:cs="CIDFont+F2"/>
          <w:color w:val="000000"/>
        </w:rPr>
        <w:t xml:space="preserve"> </w:t>
      </w:r>
      <w:r>
        <w:rPr>
          <w:rFonts w:ascii="CIDFont+F2" w:hAnsi="CIDFont+F2" w:cs="CIDFont+F2"/>
          <w:color w:val="000000"/>
        </w:rPr>
        <w:t>Kiivrit peab kasutama koos HANS/HYBS seadmega ja selle kaal on vaba. Kiivri vi</w:t>
      </w:r>
      <w:r w:rsidR="00577BBE">
        <w:rPr>
          <w:rFonts w:ascii="CIDFont+F2" w:hAnsi="CIDFont+F2" w:cs="CIDFont+F2"/>
          <w:color w:val="000000"/>
        </w:rPr>
        <w:t>sii</w:t>
      </w:r>
      <w:r>
        <w:rPr>
          <w:rFonts w:ascii="CIDFont+F2" w:hAnsi="CIDFont+F2" w:cs="CIDFont+F2"/>
          <w:color w:val="000000"/>
        </w:rPr>
        <w:t>ril võib kasutada</w:t>
      </w:r>
      <w:r w:rsidR="00577BBE">
        <w:rPr>
          <w:rFonts w:ascii="CIDFont+F2" w:hAnsi="CIDFont+F2" w:cs="CIDFont+F2"/>
          <w:color w:val="000000"/>
        </w:rPr>
        <w:t xml:space="preserve"> </w:t>
      </w:r>
      <w:r>
        <w:rPr>
          <w:rFonts w:ascii="CIDFont+F2" w:hAnsi="CIDFont+F2" w:cs="CIDFont+F2"/>
          <w:color w:val="000000"/>
        </w:rPr>
        <w:t>rebitavaid kattekilesid.</w:t>
      </w:r>
    </w:p>
    <w:p w14:paraId="2A62ED27" w14:textId="77777777" w:rsidR="001B3C2F" w:rsidRDefault="001B3C2F" w:rsidP="001B3C2F">
      <w:pPr>
        <w:rPr>
          <w:rFonts w:ascii="CIDFont+F2" w:hAnsi="CIDFont+F2" w:cs="CIDFont+F2"/>
          <w:color w:val="000000"/>
        </w:rPr>
      </w:pPr>
    </w:p>
    <w:p w14:paraId="5A7302B3" w14:textId="77777777" w:rsidR="001B3C2F" w:rsidRDefault="001B3C2F" w:rsidP="001B3C2F">
      <w:pPr>
        <w:rPr>
          <w:rFonts w:ascii="CIDFont+F2" w:hAnsi="CIDFont+F2" w:cs="CIDFont+F2"/>
          <w:color w:val="000000"/>
        </w:rPr>
      </w:pPr>
    </w:p>
    <w:p w14:paraId="2CB8CF8B" w14:textId="3030C7F0" w:rsidR="00036F04" w:rsidRPr="00495C88" w:rsidRDefault="00036F04" w:rsidP="001B3C2F">
      <w:pPr>
        <w:rPr>
          <w:b/>
        </w:rPr>
      </w:pPr>
      <w:r w:rsidRPr="00495C88">
        <w:rPr>
          <w:b/>
        </w:rPr>
        <w:t>CKX-T 0.7 Võistlusnumbrid</w:t>
      </w:r>
    </w:p>
    <w:p w14:paraId="612AE3B0" w14:textId="5DEDCE93" w:rsidR="00036F04" w:rsidRDefault="00036F04" w:rsidP="00577BBE">
      <w:pPr>
        <w:rPr>
          <w:rFonts w:ascii="CIDFont+F3" w:hAnsi="CIDFont+F3" w:cs="CIDFont+F3"/>
        </w:rPr>
      </w:pPr>
      <w:r>
        <w:rPr>
          <w:rFonts w:ascii="CIDFont+F3" w:hAnsi="CIDFont+F3" w:cs="CIDFont+F3"/>
        </w:rPr>
        <w:t xml:space="preserve">Võistlusnumber peab olema nii võistlusauto esiklaasi all oleval plastikul kui ka võistlusauto </w:t>
      </w:r>
      <w:r w:rsidR="00E8073B">
        <w:rPr>
          <w:rFonts w:ascii="CIDFont+F3" w:hAnsi="CIDFont+F3" w:cs="CIDFont+F3"/>
        </w:rPr>
        <w:t>katusel</w:t>
      </w:r>
      <w:r w:rsidR="00577BBE">
        <w:rPr>
          <w:rFonts w:ascii="CIDFont+F3" w:hAnsi="CIDFont+F3" w:cs="CIDFont+F3"/>
        </w:rPr>
        <w:t xml:space="preserve"> </w:t>
      </w:r>
      <w:r w:rsidR="00E8073B">
        <w:rPr>
          <w:rFonts w:ascii="CIDFont+F3" w:hAnsi="CIDFont+F3" w:cs="CIDFont+F3"/>
        </w:rPr>
        <w:t>„haiuime“ küljes.</w:t>
      </w:r>
      <w:r w:rsidR="00495C88">
        <w:rPr>
          <w:rFonts w:ascii="CIDFont+F3" w:hAnsi="CIDFont+F3" w:cs="CIDFont+F3"/>
        </w:rPr>
        <w:t xml:space="preserve"> Uim peab olema must ja number sellel valge. </w:t>
      </w:r>
      <w:r>
        <w:rPr>
          <w:rFonts w:ascii="CIDFont+F3" w:hAnsi="CIDFont+F3" w:cs="CIDFont+F3"/>
        </w:rPr>
        <w:t>Katusel</w:t>
      </w:r>
      <w:r w:rsidR="00E8073B">
        <w:rPr>
          <w:rFonts w:ascii="CIDFont+F3" w:hAnsi="CIDFont+F3" w:cs="CIDFont+F3"/>
        </w:rPr>
        <w:t xml:space="preserve"> </w:t>
      </w:r>
      <w:r>
        <w:rPr>
          <w:rFonts w:ascii="CIDFont+F3" w:hAnsi="CIDFont+F3" w:cs="CIDFont+F3"/>
        </w:rPr>
        <w:t>olev</w:t>
      </w:r>
      <w:r w:rsidR="00E8073B">
        <w:rPr>
          <w:rFonts w:ascii="CIDFont+F3" w:hAnsi="CIDFont+F3" w:cs="CIDFont+F3"/>
        </w:rPr>
        <w:t>a</w:t>
      </w:r>
      <w:r>
        <w:rPr>
          <w:rFonts w:ascii="CIDFont+F3" w:hAnsi="CIDFont+F3" w:cs="CIDFont+F3"/>
        </w:rPr>
        <w:t xml:space="preserve"> võistlusnumbri alus peab olema plastikust</w:t>
      </w:r>
      <w:r w:rsidR="00E8073B">
        <w:rPr>
          <w:rFonts w:ascii="CIDFont+F3" w:hAnsi="CIDFont+F3" w:cs="CIDFont+F3"/>
        </w:rPr>
        <w:t xml:space="preserve"> </w:t>
      </w:r>
      <w:r>
        <w:t>mõõtmetega 300</w:t>
      </w:r>
      <w:r w:rsidR="00F8615F">
        <w:t xml:space="preserve"> </w:t>
      </w:r>
      <w:r>
        <w:t>mm pikk ja 250</w:t>
      </w:r>
      <w:r w:rsidR="00F8615F">
        <w:t xml:space="preserve"> </w:t>
      </w:r>
      <w:r>
        <w:t>mm kõrge. Võistlusnumber, mis kleebitakse katusel või spoileri</w:t>
      </w:r>
      <w:r w:rsidR="00E8073B">
        <w:t xml:space="preserve"> </w:t>
      </w:r>
      <w:r>
        <w:rPr>
          <w:rFonts w:ascii="CIDFont+F3" w:hAnsi="CIDFont+F3" w:cs="CIDFont+F3"/>
        </w:rPr>
        <w:t>küljeplaadil olevale alusele peab olema 170</w:t>
      </w:r>
      <w:r w:rsidR="00F8615F">
        <w:rPr>
          <w:rFonts w:ascii="CIDFont+F3" w:hAnsi="CIDFont+F3" w:cs="CIDFont+F3"/>
        </w:rPr>
        <w:t xml:space="preserve"> </w:t>
      </w:r>
      <w:r>
        <w:rPr>
          <w:rFonts w:ascii="CIDFont+F3" w:hAnsi="CIDFont+F3" w:cs="CIDFont+F3"/>
        </w:rPr>
        <w:t>mm kõrge ja 25</w:t>
      </w:r>
      <w:r w:rsidR="00F8615F">
        <w:rPr>
          <w:rFonts w:ascii="CIDFont+F3" w:hAnsi="CIDFont+F3" w:cs="CIDFont+F3"/>
        </w:rPr>
        <w:t xml:space="preserve"> </w:t>
      </w:r>
      <w:r>
        <w:rPr>
          <w:rFonts w:ascii="CIDFont+F3" w:hAnsi="CIDFont+F3" w:cs="CIDFont+F3"/>
        </w:rPr>
        <w:t>mm lai.</w:t>
      </w:r>
      <w:r w:rsidR="00495C88">
        <w:rPr>
          <w:rFonts w:ascii="CIDFont+F3" w:hAnsi="CIDFont+F3" w:cs="CIDFont+F3"/>
        </w:rPr>
        <w:t xml:space="preserve"> Numbri font peab olema selge, lihtsalt loetav ja arusaadav</w:t>
      </w:r>
      <w:r w:rsidR="004439EA">
        <w:rPr>
          <w:rFonts w:ascii="CIDFont+F3" w:hAnsi="CIDFont+F3" w:cs="CIDFont+F3"/>
        </w:rPr>
        <w:t xml:space="preserve">, numbri joone paksus peab olema vähemalt 20 mm. Font </w:t>
      </w:r>
      <w:r w:rsidR="00495C88">
        <w:rPr>
          <w:rFonts w:ascii="CIDFont+F3" w:hAnsi="CIDFont+F3" w:cs="CIDFont+F3"/>
        </w:rPr>
        <w:t xml:space="preserve">soovitav </w:t>
      </w:r>
      <w:proofErr w:type="spellStart"/>
      <w:r w:rsidR="00495C88">
        <w:rPr>
          <w:rFonts w:ascii="CIDFont+F3" w:hAnsi="CIDFont+F3" w:cs="CIDFont+F3"/>
        </w:rPr>
        <w:t>Arial</w:t>
      </w:r>
      <w:proofErr w:type="spellEnd"/>
      <w:r w:rsidR="00495C88">
        <w:rPr>
          <w:rFonts w:ascii="CIDFont+F3" w:hAnsi="CIDFont+F3" w:cs="CIDFont+F3"/>
        </w:rPr>
        <w:t xml:space="preserve"> või </w:t>
      </w:r>
      <w:proofErr w:type="spellStart"/>
      <w:r w:rsidR="00495C88">
        <w:rPr>
          <w:rFonts w:ascii="CIDFont+F3" w:hAnsi="CIDFont+F3" w:cs="CIDFont+F3"/>
        </w:rPr>
        <w:t>Bebas</w:t>
      </w:r>
      <w:proofErr w:type="spellEnd"/>
      <w:r w:rsidR="00495C88">
        <w:rPr>
          <w:rFonts w:ascii="CIDFont+F3" w:hAnsi="CIDFont+F3" w:cs="CIDFont+F3"/>
        </w:rPr>
        <w:t xml:space="preserve"> </w:t>
      </w:r>
      <w:proofErr w:type="spellStart"/>
      <w:r w:rsidR="00495C88">
        <w:rPr>
          <w:rFonts w:ascii="CIDFont+F3" w:hAnsi="CIDFont+F3" w:cs="CIDFont+F3"/>
        </w:rPr>
        <w:t>Neue</w:t>
      </w:r>
      <w:proofErr w:type="spellEnd"/>
      <w:r w:rsidR="004439EA">
        <w:rPr>
          <w:rFonts w:ascii="CIDFont+F3" w:hAnsi="CIDFont+F3" w:cs="CIDFont+F3"/>
        </w:rPr>
        <w:t>.</w:t>
      </w:r>
      <w:r w:rsidR="00495C88">
        <w:rPr>
          <w:rFonts w:ascii="CIDFont+F3" w:hAnsi="CIDFont+F3" w:cs="CIDFont+F3"/>
        </w:rPr>
        <w:t xml:space="preserve"> </w:t>
      </w:r>
    </w:p>
    <w:p w14:paraId="602BDE30" w14:textId="14AA9A95" w:rsidR="00E8073B" w:rsidRPr="00E8073B" w:rsidRDefault="00E8073B" w:rsidP="00E8073B">
      <w:pPr>
        <w:keepNext/>
      </w:pPr>
      <w:r>
        <w:rPr>
          <w:noProof/>
          <w:lang w:val="en-US"/>
        </w:rPr>
        <w:drawing>
          <wp:inline distT="0" distB="0" distL="0" distR="0" wp14:anchorId="767464A9" wp14:editId="6E63173A">
            <wp:extent cx="2585720" cy="2104067"/>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585028" cy="2103504"/>
                    </a:xfrm>
                    <a:prstGeom prst="rect">
                      <a:avLst/>
                    </a:prstGeom>
                  </pic:spPr>
                </pic:pic>
              </a:graphicData>
            </a:graphic>
          </wp:inline>
        </w:drawing>
      </w:r>
    </w:p>
    <w:p w14:paraId="456DAFBA" w14:textId="3498A6B1" w:rsidR="00036F04" w:rsidRDefault="00036F04" w:rsidP="00036F04">
      <w:pPr>
        <w:autoSpaceDE w:val="0"/>
        <w:autoSpaceDN w:val="0"/>
        <w:adjustRightInd w:val="0"/>
        <w:spacing w:after="0" w:line="240" w:lineRule="auto"/>
        <w:rPr>
          <w:rFonts w:ascii="CIDFont+F2" w:hAnsi="CIDFont+F2" w:cs="CIDFont+F2"/>
          <w:color w:val="000000"/>
        </w:rPr>
      </w:pPr>
      <w:r>
        <w:rPr>
          <w:rFonts w:ascii="CIDFont+F2" w:hAnsi="CIDFont+F2" w:cs="CIDFont+F2"/>
          <w:color w:val="000000"/>
        </w:rPr>
        <w:t>Numbrite paigutus võistlusautol vastavalt Eesti meistrivõistlused rallikrossis 20</w:t>
      </w:r>
      <w:r w:rsidR="00E8073B">
        <w:rPr>
          <w:rFonts w:ascii="CIDFont+F2" w:hAnsi="CIDFont+F2" w:cs="CIDFont+F2"/>
          <w:color w:val="000000"/>
        </w:rPr>
        <w:t>2</w:t>
      </w:r>
      <w:r w:rsidR="001B3C2F">
        <w:rPr>
          <w:rFonts w:ascii="CIDFont+F2" w:hAnsi="CIDFont+F2" w:cs="CIDFont+F2"/>
          <w:color w:val="000000"/>
        </w:rPr>
        <w:t>3</w:t>
      </w:r>
      <w:r>
        <w:rPr>
          <w:rFonts w:ascii="CIDFont+F2" w:hAnsi="CIDFont+F2" w:cs="CIDFont+F2"/>
          <w:color w:val="000000"/>
        </w:rPr>
        <w:t xml:space="preserve"> </w:t>
      </w:r>
      <w:proofErr w:type="spellStart"/>
      <w:r>
        <w:rPr>
          <w:rFonts w:ascii="CIDFont+F2" w:hAnsi="CIDFont+F2" w:cs="CIDFont+F2"/>
          <w:color w:val="000000"/>
        </w:rPr>
        <w:t>üldjuhendi</w:t>
      </w:r>
      <w:proofErr w:type="spellEnd"/>
      <w:r>
        <w:rPr>
          <w:rFonts w:ascii="CIDFont+F2" w:hAnsi="CIDFont+F2" w:cs="CIDFont+F2"/>
          <w:color w:val="000000"/>
        </w:rPr>
        <w:t xml:space="preserve"> lisale </w:t>
      </w:r>
      <w:r w:rsidR="00495C88">
        <w:rPr>
          <w:rFonts w:ascii="CIDFont+F2" w:hAnsi="CIDFont+F2" w:cs="CIDFont+F2"/>
          <w:color w:val="000000"/>
        </w:rPr>
        <w:t>1</w:t>
      </w:r>
      <w:r w:rsidR="003B2B97">
        <w:rPr>
          <w:rFonts w:ascii="CIDFont+F2" w:hAnsi="CIDFont+F2" w:cs="CIDFont+F2"/>
          <w:color w:val="000000"/>
        </w:rPr>
        <w:t>.</w:t>
      </w:r>
    </w:p>
    <w:p w14:paraId="7EE14812" w14:textId="77777777" w:rsidR="00E8073B" w:rsidRDefault="00E8073B" w:rsidP="00036F04">
      <w:pPr>
        <w:autoSpaceDE w:val="0"/>
        <w:autoSpaceDN w:val="0"/>
        <w:adjustRightInd w:val="0"/>
        <w:spacing w:after="0" w:line="240" w:lineRule="auto"/>
        <w:rPr>
          <w:rFonts w:ascii="CIDFont+F2" w:hAnsi="CIDFont+F2" w:cs="CIDFont+F2"/>
          <w:color w:val="000000"/>
        </w:rPr>
      </w:pPr>
    </w:p>
    <w:p w14:paraId="3FFC44EB" w14:textId="77777777" w:rsidR="00E8073B" w:rsidRDefault="00E8073B" w:rsidP="00036F04">
      <w:pPr>
        <w:autoSpaceDE w:val="0"/>
        <w:autoSpaceDN w:val="0"/>
        <w:adjustRightInd w:val="0"/>
        <w:spacing w:after="0" w:line="240" w:lineRule="auto"/>
        <w:rPr>
          <w:rFonts w:ascii="CIDFont+F2" w:hAnsi="CIDFont+F2" w:cs="CIDFont+F2"/>
          <w:color w:val="000000"/>
        </w:rPr>
      </w:pPr>
    </w:p>
    <w:p w14:paraId="3D45C4A6" w14:textId="2A13C0B9" w:rsidR="00036F04" w:rsidRDefault="00036F04" w:rsidP="00E8073B">
      <w:pPr>
        <w:pStyle w:val="Heading2"/>
      </w:pPr>
      <w:r>
        <w:t>CKX-T 0.</w:t>
      </w:r>
      <w:r w:rsidR="001B3C2F">
        <w:t>8</w:t>
      </w:r>
      <w:r>
        <w:t xml:space="preserve"> Side </w:t>
      </w:r>
    </w:p>
    <w:p w14:paraId="6A65188B" w14:textId="19C762C7" w:rsidR="00036F04" w:rsidRDefault="008C1E2D" w:rsidP="00E8073B">
      <w:pPr>
        <w:rPr>
          <w:rFonts w:ascii="CIDFont+F2" w:hAnsi="CIDFont+F2" w:cs="CIDFont+F2"/>
          <w:color w:val="000000"/>
        </w:rPr>
      </w:pPr>
      <w:r w:rsidRPr="004259B4">
        <w:t>J</w:t>
      </w:r>
      <w:r w:rsidR="00036F04" w:rsidRPr="004259B4">
        <w:t xml:space="preserve">uhtmeta side pidamine auto/sõitja ja tiimi vahel on </w:t>
      </w:r>
      <w:r w:rsidRPr="004259B4">
        <w:t>lubatud</w:t>
      </w:r>
      <w:r w:rsidR="00036F04" w:rsidRPr="004259B4">
        <w:t>.</w:t>
      </w:r>
      <w:r w:rsidR="00036F04">
        <w:t xml:space="preserve"> </w:t>
      </w:r>
    </w:p>
    <w:p w14:paraId="436B7984" w14:textId="36E904DB" w:rsidR="00036F04" w:rsidRDefault="00036F04" w:rsidP="00036F04">
      <w:pPr>
        <w:autoSpaceDE w:val="0"/>
        <w:autoSpaceDN w:val="0"/>
        <w:adjustRightInd w:val="0"/>
        <w:spacing w:after="0" w:line="240" w:lineRule="auto"/>
        <w:rPr>
          <w:rFonts w:ascii="CIDFont+F1" w:hAnsi="CIDFont+F1" w:cs="CIDFont+F1"/>
          <w:color w:val="000000"/>
        </w:rPr>
      </w:pPr>
    </w:p>
    <w:p w14:paraId="0D21A1CF" w14:textId="77777777" w:rsidR="00036F04" w:rsidRPr="00E8073B" w:rsidRDefault="00036F04" w:rsidP="00E8073B">
      <w:pPr>
        <w:pStyle w:val="Heading2"/>
        <w:rPr>
          <w:b/>
          <w:bCs/>
        </w:rPr>
      </w:pPr>
      <w:r w:rsidRPr="00E8073B">
        <w:rPr>
          <w:b/>
          <w:bCs/>
        </w:rPr>
        <w:t>CKX-T 1 RAAM</w:t>
      </w:r>
    </w:p>
    <w:p w14:paraId="51915BC2" w14:textId="5079FB64" w:rsidR="00E8073B" w:rsidRPr="00E8073B" w:rsidRDefault="00036F04" w:rsidP="00E8073B">
      <w:pPr>
        <w:pStyle w:val="Heading2"/>
      </w:pPr>
      <w:r>
        <w:t>CKX-T 1.1 Ehitus</w:t>
      </w:r>
    </w:p>
    <w:p w14:paraId="756A63EF" w14:textId="17FF8034" w:rsidR="00E8073B" w:rsidRDefault="00036F04" w:rsidP="00E8073B">
      <w:r>
        <w:t>Teras, millest raam on ehitatud peab olema toru kujul minimaalselt 30</w:t>
      </w:r>
      <w:r w:rsidR="00F8615F">
        <w:t xml:space="preserve"> </w:t>
      </w:r>
      <w:r>
        <w:t xml:space="preserve">mm </w:t>
      </w:r>
      <w:proofErr w:type="spellStart"/>
      <w:r>
        <w:t>välisdiameetriga</w:t>
      </w:r>
      <w:proofErr w:type="spellEnd"/>
      <w:r>
        <w:t xml:space="preserve"> ja</w:t>
      </w:r>
      <w:r w:rsidR="00E8073B">
        <w:t xml:space="preserve"> </w:t>
      </w:r>
      <w:r>
        <w:t>seinapaksusega vähemalt 2</w:t>
      </w:r>
      <w:r w:rsidR="00F8615F">
        <w:t xml:space="preserve"> </w:t>
      </w:r>
      <w:r>
        <w:t>mm.</w:t>
      </w:r>
      <w:r w:rsidR="00E8073B">
        <w:t xml:space="preserve"> </w:t>
      </w:r>
    </w:p>
    <w:p w14:paraId="070108DB" w14:textId="1AF6BAEC" w:rsidR="00036F04" w:rsidRDefault="00036F04" w:rsidP="00E8073B">
      <w:r>
        <w:t xml:space="preserve">Kandilise materjali puhul peab olema </w:t>
      </w:r>
      <w:proofErr w:type="spellStart"/>
      <w:r>
        <w:t>lühim</w:t>
      </w:r>
      <w:proofErr w:type="spellEnd"/>
      <w:r>
        <w:t xml:space="preserve"> külg minimaalselt 30</w:t>
      </w:r>
      <w:r w:rsidR="00495C88">
        <w:t xml:space="preserve"> </w:t>
      </w:r>
      <w:r>
        <w:t>mm lai ja seinapaksus minimaalselt 2</w:t>
      </w:r>
      <w:r w:rsidR="00F8615F">
        <w:t xml:space="preserve"> </w:t>
      </w:r>
      <w:r>
        <w:t>mm.</w:t>
      </w:r>
      <w:r w:rsidR="00E8073B">
        <w:t xml:space="preserve"> </w:t>
      </w:r>
      <w:r>
        <w:t>Diagonaalsed või sirged torud minimaalselt 20</w:t>
      </w:r>
      <w:r w:rsidR="00F8615F">
        <w:t xml:space="preserve"> </w:t>
      </w:r>
      <w:r>
        <w:t xml:space="preserve">mm </w:t>
      </w:r>
      <w:proofErr w:type="spellStart"/>
      <w:r>
        <w:t>välisdiameetriga</w:t>
      </w:r>
      <w:proofErr w:type="spellEnd"/>
      <w:r>
        <w:t xml:space="preserve"> ja 2</w:t>
      </w:r>
      <w:r w:rsidR="00F8615F">
        <w:t xml:space="preserve"> </w:t>
      </w:r>
      <w:r>
        <w:t>mm seinapaksusega on lubatud</w:t>
      </w:r>
      <w:r w:rsidR="00E8073B">
        <w:t xml:space="preserve"> </w:t>
      </w:r>
      <w:r>
        <w:t>raami esiosas.</w:t>
      </w:r>
    </w:p>
    <w:p w14:paraId="047F8A86" w14:textId="251DDD7B" w:rsidR="00E8073B" w:rsidRDefault="00036F04" w:rsidP="00E8073B">
      <w:r>
        <w:lastRenderedPageBreak/>
        <w:t>Turvapuur on kohustuslik. See peab koosnema tõmmatud torudest, mille tugevus on vähemalt 350Nm/mm</w:t>
      </w:r>
      <w:r w:rsidRPr="00495C88">
        <w:rPr>
          <w:vertAlign w:val="superscript"/>
        </w:rPr>
        <w:t>2</w:t>
      </w:r>
      <w:r>
        <w:t>.</w:t>
      </w:r>
      <w:r w:rsidR="00E8073B">
        <w:t xml:space="preserve"> </w:t>
      </w:r>
      <w:r>
        <w:t>Puur peab olema seotud raamiga minimaalselt kuuest punktist. Puur peab olema vastavusest ühega joonistest</w:t>
      </w:r>
      <w:r w:rsidR="00E8073B">
        <w:t xml:space="preserve"> </w:t>
      </w:r>
      <w:r>
        <w:t>AC001, AC002, AC003. Peakaare toestuseks tuleb paigaldada diagonaal vastavalt joonisele AD004, see</w:t>
      </w:r>
      <w:r w:rsidR="00E8073B">
        <w:t xml:space="preserve"> </w:t>
      </w:r>
      <w:r>
        <w:t>peab olema minimaalselt 30</w:t>
      </w:r>
      <w:r w:rsidR="004439EA">
        <w:t xml:space="preserve"> </w:t>
      </w:r>
      <w:r>
        <w:t>mm diameetri ja 2</w:t>
      </w:r>
      <w:r w:rsidR="004439EA">
        <w:t xml:space="preserve"> </w:t>
      </w:r>
      <w:r>
        <w:t>mm seinaga toru. See diagonaal võib olla eemaldatav.</w:t>
      </w:r>
      <w:r w:rsidR="00E8073B">
        <w:t xml:space="preserve"> </w:t>
      </w:r>
      <w:r>
        <w:t>Alternatiivselt võib juhinduda joonistest AP001, AP002, AP003 või AP004. Joonisel AP004 punasega</w:t>
      </w:r>
      <w:r w:rsidR="00E8073B">
        <w:t xml:space="preserve"> </w:t>
      </w:r>
      <w:r>
        <w:t>märgitud toru kasutamise puhul ei tohi paigaldada selle all asuvat sinist diagonaali.</w:t>
      </w:r>
      <w:r w:rsidR="00E8073B">
        <w:t xml:space="preserve"> </w:t>
      </w:r>
    </w:p>
    <w:p w14:paraId="5EA0DF2C" w14:textId="6CDE3ED8" w:rsidR="00036F04" w:rsidRDefault="00036F04" w:rsidP="00E8073B">
      <w:r>
        <w:t>Kõik kinnituspunktid raami ja turvapuuri vahel peavad olema tugevdatud. On keelatud puurida turvapuuri</w:t>
      </w:r>
      <w:r w:rsidR="00E8073B">
        <w:t xml:space="preserve"> </w:t>
      </w:r>
      <w:r>
        <w:t>sisse. Kõik lisaks paigaldatud tugevdustalad peavad olema vähemalt 20</w:t>
      </w:r>
      <w:r w:rsidR="004439EA">
        <w:t xml:space="preserve"> </w:t>
      </w:r>
      <w:r>
        <w:t>mm diameetri ja 2</w:t>
      </w:r>
      <w:r w:rsidR="004439EA">
        <w:t xml:space="preserve"> </w:t>
      </w:r>
      <w:r>
        <w:t>mm</w:t>
      </w:r>
      <w:r w:rsidR="00E8073B">
        <w:t xml:space="preserve"> </w:t>
      </w:r>
      <w:r>
        <w:t>seinapaksusega.</w:t>
      </w:r>
    </w:p>
    <w:p w14:paraId="5C9E7E6A" w14:textId="623C8DE3" w:rsidR="00036F04" w:rsidRDefault="00036F04" w:rsidP="00E8073B">
      <w:r>
        <w:t>Turvarihmade kinnitamiseks võib istme taha lisada toru.</w:t>
      </w:r>
    </w:p>
    <w:p w14:paraId="481C28B0" w14:textId="4158E7FE" w:rsidR="00E8073B" w:rsidRDefault="00E8073B" w:rsidP="00E8073B">
      <w:r>
        <w:rPr>
          <w:noProof/>
          <w:lang w:val="en-US"/>
        </w:rPr>
        <w:drawing>
          <wp:inline distT="0" distB="0" distL="0" distR="0" wp14:anchorId="0AC8DA96" wp14:editId="0A066050">
            <wp:extent cx="5760720" cy="256603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60720" cy="2566035"/>
                    </a:xfrm>
                    <a:prstGeom prst="rect">
                      <a:avLst/>
                    </a:prstGeom>
                  </pic:spPr>
                </pic:pic>
              </a:graphicData>
            </a:graphic>
          </wp:inline>
        </w:drawing>
      </w:r>
    </w:p>
    <w:p w14:paraId="476483C5" w14:textId="77777777" w:rsidR="00036F04" w:rsidRDefault="00036F04" w:rsidP="00E8073B">
      <w:pPr>
        <w:pStyle w:val="Heading2"/>
      </w:pPr>
      <w:r>
        <w:t>CKX-T 1.2 Põrand</w:t>
      </w:r>
    </w:p>
    <w:p w14:paraId="449B75AD" w14:textId="5393335A" w:rsidR="00036F04" w:rsidRPr="00E8073B" w:rsidRDefault="00036F04" w:rsidP="00E8073B">
      <w:r>
        <w:t>Kere alumine pool peab olema täies ulatuses kaetud eest kuni pearaamini. Katmiseks võib kasutada</w:t>
      </w:r>
      <w:r w:rsidR="00E8073B">
        <w:t xml:space="preserve"> </w:t>
      </w:r>
      <w:r>
        <w:rPr>
          <w:rFonts w:ascii="CIDFont+F2" w:hAnsi="CIDFont+F2" w:cs="CIDFont+F2"/>
          <w:color w:val="000000"/>
        </w:rPr>
        <w:t>minimaalselt 1mm paksu raudplaati või minimaalselt 2mm paksu alumiiniumist plaati.</w:t>
      </w:r>
    </w:p>
    <w:p w14:paraId="1AFE4332" w14:textId="77777777" w:rsidR="00036F04" w:rsidRDefault="00036F04" w:rsidP="00E8073B">
      <w:pPr>
        <w:pStyle w:val="Heading2"/>
      </w:pPr>
      <w:r>
        <w:t>CKX-T 1.3 Haakumiskaitse</w:t>
      </w:r>
    </w:p>
    <w:p w14:paraId="0E79FF2B" w14:textId="7A3048AC" w:rsidR="00036F04" w:rsidRDefault="00036F04" w:rsidP="00E8073B">
      <w:pPr>
        <w:rPr>
          <w:rFonts w:ascii="CIDFont+F2" w:hAnsi="CIDFont+F2" w:cs="CIDFont+F2"/>
          <w:color w:val="000000"/>
        </w:rPr>
      </w:pPr>
      <w:r>
        <w:t>Auto külgedele tuleb paigaldada kaitseraam. See raam peab koosnema terastorudest, mis on 30</w:t>
      </w:r>
      <w:r w:rsidR="00495C88">
        <w:t xml:space="preserve"> </w:t>
      </w:r>
      <w:r>
        <w:t>mm diameetri</w:t>
      </w:r>
      <w:r w:rsidR="00E8073B">
        <w:t xml:space="preserve"> </w:t>
      </w:r>
      <w:r>
        <w:rPr>
          <w:rFonts w:ascii="CIDFont+F2" w:hAnsi="CIDFont+F2" w:cs="CIDFont+F2"/>
          <w:color w:val="000000"/>
        </w:rPr>
        <w:t>ja 2</w:t>
      </w:r>
      <w:r w:rsidR="00495C88">
        <w:rPr>
          <w:rFonts w:ascii="CIDFont+F2" w:hAnsi="CIDFont+F2" w:cs="CIDFont+F2"/>
          <w:color w:val="000000"/>
        </w:rPr>
        <w:t xml:space="preserve"> </w:t>
      </w:r>
      <w:r>
        <w:rPr>
          <w:rFonts w:ascii="CIDFont+F2" w:hAnsi="CIDFont+F2" w:cs="CIDFont+F2"/>
          <w:color w:val="000000"/>
        </w:rPr>
        <w:t>mm seinapaksusega. Raamile võib lisada 20</w:t>
      </w:r>
      <w:r w:rsidR="00495C88">
        <w:rPr>
          <w:rFonts w:ascii="CIDFont+F2" w:hAnsi="CIDFont+F2" w:cs="CIDFont+F2"/>
          <w:color w:val="000000"/>
        </w:rPr>
        <w:t xml:space="preserve"> </w:t>
      </w:r>
      <w:r>
        <w:rPr>
          <w:rFonts w:ascii="CIDFont+F2" w:hAnsi="CIDFont+F2" w:cs="CIDFont+F2"/>
          <w:color w:val="000000"/>
        </w:rPr>
        <w:t>mm diameetri ja 2</w:t>
      </w:r>
      <w:r w:rsidR="00495C88">
        <w:rPr>
          <w:rFonts w:ascii="CIDFont+F2" w:hAnsi="CIDFont+F2" w:cs="CIDFont+F2"/>
          <w:color w:val="000000"/>
        </w:rPr>
        <w:t xml:space="preserve"> </w:t>
      </w:r>
      <w:r>
        <w:rPr>
          <w:rFonts w:ascii="CIDFont+F2" w:hAnsi="CIDFont+F2" w:cs="CIDFont+F2"/>
          <w:color w:val="000000"/>
        </w:rPr>
        <w:t>mm seinapaksusega (alternatiivselt</w:t>
      </w:r>
      <w:r w:rsidR="00E8073B">
        <w:rPr>
          <w:rFonts w:ascii="CIDFont+F2" w:hAnsi="CIDFont+F2" w:cs="CIDFont+F2"/>
          <w:color w:val="000000"/>
        </w:rPr>
        <w:t xml:space="preserve"> </w:t>
      </w:r>
      <w:r>
        <w:rPr>
          <w:rFonts w:ascii="CIDFont+F2" w:hAnsi="CIDFont+F2" w:cs="CIDFont+F2"/>
          <w:color w:val="000000"/>
        </w:rPr>
        <w:t>25x1,5</w:t>
      </w:r>
      <w:r w:rsidR="00495C88">
        <w:rPr>
          <w:rFonts w:ascii="CIDFont+F2" w:hAnsi="CIDFont+F2" w:cs="CIDFont+F2"/>
          <w:color w:val="000000"/>
        </w:rPr>
        <w:t xml:space="preserve"> </w:t>
      </w:r>
      <w:r>
        <w:rPr>
          <w:rFonts w:ascii="CIDFont+F2" w:hAnsi="CIDFont+F2" w:cs="CIDFont+F2"/>
          <w:color w:val="000000"/>
        </w:rPr>
        <w:t>mm) torudest kinnitused, mis hoiavad raami auto küljes. Raam peab katma minimaalselt 60% auto</w:t>
      </w:r>
      <w:r w:rsidR="00E8073B">
        <w:rPr>
          <w:rFonts w:ascii="CIDFont+F2" w:hAnsi="CIDFont+F2" w:cs="CIDFont+F2"/>
          <w:color w:val="000000"/>
        </w:rPr>
        <w:t xml:space="preserve"> </w:t>
      </w:r>
      <w:r>
        <w:rPr>
          <w:rFonts w:ascii="CIDFont+F2" w:hAnsi="CIDFont+F2" w:cs="CIDFont+F2"/>
          <w:color w:val="000000"/>
        </w:rPr>
        <w:t>teljevahest. Raami ja auto kere vahele jääv ala peab olema täidetud selliselt, et teise auto rattal poleks</w:t>
      </w:r>
      <w:r w:rsidR="00E8073B">
        <w:rPr>
          <w:rFonts w:ascii="CIDFont+F2" w:hAnsi="CIDFont+F2" w:cs="CIDFont+F2"/>
          <w:color w:val="000000"/>
        </w:rPr>
        <w:t xml:space="preserve"> </w:t>
      </w:r>
      <w:r>
        <w:rPr>
          <w:rFonts w:ascii="CIDFont+F2" w:hAnsi="CIDFont+F2" w:cs="CIDFont+F2"/>
          <w:color w:val="000000"/>
        </w:rPr>
        <w:t>võimalik sinna siseneda. Välimise tala otsad tuleb sulgeda sama materjaliga, ning tala peab asuma auto</w:t>
      </w:r>
      <w:r w:rsidR="00E8073B">
        <w:rPr>
          <w:rFonts w:ascii="CIDFont+F2" w:hAnsi="CIDFont+F2" w:cs="CIDFont+F2"/>
          <w:color w:val="000000"/>
        </w:rPr>
        <w:t xml:space="preserve"> </w:t>
      </w:r>
      <w:r>
        <w:rPr>
          <w:rFonts w:ascii="CIDFont+F2" w:hAnsi="CIDFont+F2" w:cs="CIDFont+F2"/>
          <w:color w:val="000000"/>
        </w:rPr>
        <w:t xml:space="preserve">telgede </w:t>
      </w:r>
      <w:proofErr w:type="spellStart"/>
      <w:r>
        <w:rPr>
          <w:rFonts w:ascii="CIDFont+F2" w:hAnsi="CIDFont+F2" w:cs="CIDFont+F2"/>
          <w:color w:val="000000"/>
        </w:rPr>
        <w:t>keskjoonte</w:t>
      </w:r>
      <w:proofErr w:type="spellEnd"/>
      <w:r>
        <w:rPr>
          <w:rFonts w:ascii="CIDFont+F2" w:hAnsi="CIDFont+F2" w:cs="CIDFont+F2"/>
          <w:color w:val="000000"/>
        </w:rPr>
        <w:t xml:space="preserve"> kõrgusel (+/-50mm).</w:t>
      </w:r>
    </w:p>
    <w:p w14:paraId="793ED774" w14:textId="77777777" w:rsidR="00036F04" w:rsidRDefault="00036F04" w:rsidP="00E8073B">
      <w:pPr>
        <w:pStyle w:val="Heading2"/>
      </w:pPr>
      <w:r>
        <w:lastRenderedPageBreak/>
        <w:t>CKX-T 1.4 Katus</w:t>
      </w:r>
    </w:p>
    <w:p w14:paraId="03CD7A98" w14:textId="2960D55D" w:rsidR="00036F04" w:rsidRDefault="00036F04" w:rsidP="00E8073B">
      <w:r>
        <w:t>Auto katus peab olema kaetud plaadiga. Plaadi minimaalne paksus on 1,5</w:t>
      </w:r>
      <w:r w:rsidR="00495C88">
        <w:t xml:space="preserve"> </w:t>
      </w:r>
      <w:r>
        <w:t>mm, see peab olema rauast ning</w:t>
      </w:r>
      <w:r w:rsidR="00E8073B">
        <w:t xml:space="preserve"> </w:t>
      </w:r>
      <w:r>
        <w:t>tuleb keevitada auto katusele. Minimaalselt võib plaat olla kinnitatud 20 keevitusega, millest igaühe pikkus</w:t>
      </w:r>
      <w:r w:rsidR="00E8073B">
        <w:t xml:space="preserve"> </w:t>
      </w:r>
      <w:r>
        <w:t>on 2</w:t>
      </w:r>
      <w:r w:rsidR="00495C88">
        <w:t xml:space="preserve"> </w:t>
      </w:r>
      <w:r>
        <w:t>cm. Juhi kiivri ning katuseplaadi minimaalne vahe on 5cm, seda mõõdetakse kui juht istub istmes ning</w:t>
      </w:r>
      <w:r w:rsidR="00E8073B">
        <w:t xml:space="preserve"> </w:t>
      </w:r>
      <w:r>
        <w:t>iste on võistlusasendis. Juhi kiivri läheduses asuvad turvapuuri osad peavad olema kaetud pehme materjaliga.</w:t>
      </w:r>
    </w:p>
    <w:p w14:paraId="7CE4BE01" w14:textId="426FD667" w:rsidR="00036F04" w:rsidRDefault="00036F04" w:rsidP="00036F04">
      <w:pPr>
        <w:autoSpaceDE w:val="0"/>
        <w:autoSpaceDN w:val="0"/>
        <w:adjustRightInd w:val="0"/>
        <w:spacing w:after="0" w:line="240" w:lineRule="auto"/>
        <w:rPr>
          <w:rFonts w:ascii="CIDFont+F1" w:hAnsi="CIDFont+F1" w:cs="CIDFont+F1"/>
          <w:color w:val="000000"/>
        </w:rPr>
      </w:pPr>
    </w:p>
    <w:p w14:paraId="6E5A33AE" w14:textId="77777777" w:rsidR="00036F04" w:rsidRDefault="00036F04" w:rsidP="00E8073B">
      <w:pPr>
        <w:pStyle w:val="Heading2"/>
      </w:pPr>
      <w:r>
        <w:t>CKX-T 1.5 Veokonks</w:t>
      </w:r>
    </w:p>
    <w:p w14:paraId="0EDEA327" w14:textId="718556A1" w:rsidR="00036F04" w:rsidRDefault="00036F04" w:rsidP="0071759D">
      <w:r>
        <w:t>Pukseerimissilmused peavad olema pehmest materjalist ja silmuse läbimõõt minimaalselt 60</w:t>
      </w:r>
      <w:r w:rsidR="00C11F60">
        <w:t xml:space="preserve"> </w:t>
      </w:r>
      <w:r>
        <w:t>mm, 5000</w:t>
      </w:r>
      <w:r w:rsidR="00C11F60">
        <w:t xml:space="preserve"> </w:t>
      </w:r>
      <w:r>
        <w:t>N</w:t>
      </w:r>
      <w:r w:rsidR="00E8073B">
        <w:t xml:space="preserve"> </w:t>
      </w:r>
      <w:r>
        <w:t>tõmbetugevusega.</w:t>
      </w:r>
      <w:r w:rsidR="0071759D">
        <w:t xml:space="preserve"> </w:t>
      </w:r>
      <w:r w:rsidR="0071759D" w:rsidRPr="0071759D">
        <w:rPr>
          <w:color w:val="FF0000"/>
        </w:rPr>
        <w:t>Pukseerimissilmus peab olema terve ja ilma rebenditeta.</w:t>
      </w:r>
    </w:p>
    <w:p w14:paraId="0E25D95A" w14:textId="77777777" w:rsidR="00036F04" w:rsidRDefault="00036F04" w:rsidP="00E8073B">
      <w:pPr>
        <w:pStyle w:val="Heading2"/>
      </w:pPr>
      <w:r>
        <w:t>CKX-T 1.6 Tulekindel kaitsesein</w:t>
      </w:r>
    </w:p>
    <w:p w14:paraId="49A0864C" w14:textId="41C5A8B0" w:rsidR="00036F04" w:rsidRDefault="00036F04" w:rsidP="00036F04">
      <w:pPr>
        <w:autoSpaceDE w:val="0"/>
        <w:autoSpaceDN w:val="0"/>
        <w:adjustRightInd w:val="0"/>
        <w:spacing w:after="0" w:line="240" w:lineRule="auto"/>
        <w:rPr>
          <w:rFonts w:ascii="CIDFont+F2" w:hAnsi="CIDFont+F2" w:cs="CIDFont+F2"/>
          <w:color w:val="000000"/>
        </w:rPr>
      </w:pPr>
      <w:r>
        <w:rPr>
          <w:rFonts w:ascii="CIDFont+F2" w:hAnsi="CIDFont+F2" w:cs="CIDFont+F2"/>
          <w:color w:val="000000"/>
        </w:rPr>
        <w:t>Juhi ja mootoriruumi vahel peab asetsema sein, mis kaitseb juhti kõ</w:t>
      </w:r>
      <w:r w:rsidR="00C11F60">
        <w:rPr>
          <w:rFonts w:ascii="CIDFont+F2" w:hAnsi="CIDFont+F2" w:cs="CIDFont+F2"/>
          <w:color w:val="000000"/>
        </w:rPr>
        <w:t xml:space="preserve">rge temperatuuriga vedelike ning </w:t>
      </w:r>
      <w:r>
        <w:rPr>
          <w:rFonts w:ascii="CIDFont+F2" w:hAnsi="CIDFont+F2" w:cs="CIDFont+F2"/>
          <w:color w:val="000000"/>
        </w:rPr>
        <w:t>võimaliku mootoririkke eest.</w:t>
      </w:r>
    </w:p>
    <w:p w14:paraId="3A138E35" w14:textId="77777777" w:rsidR="00E8073B" w:rsidRDefault="00E8073B" w:rsidP="00036F04">
      <w:pPr>
        <w:autoSpaceDE w:val="0"/>
        <w:autoSpaceDN w:val="0"/>
        <w:adjustRightInd w:val="0"/>
        <w:spacing w:after="0" w:line="240" w:lineRule="auto"/>
        <w:rPr>
          <w:rFonts w:ascii="CIDFont+F2" w:hAnsi="CIDFont+F2" w:cs="CIDFont+F2"/>
          <w:color w:val="000000"/>
        </w:rPr>
      </w:pPr>
    </w:p>
    <w:p w14:paraId="2E4CDE43" w14:textId="180833F1" w:rsidR="00036F04" w:rsidRPr="00E8073B" w:rsidRDefault="00036F04" w:rsidP="00102555">
      <w:pPr>
        <w:jc w:val="left"/>
        <w:rPr>
          <w:b/>
          <w:bCs/>
        </w:rPr>
      </w:pPr>
      <w:r w:rsidRPr="00E8073B">
        <w:rPr>
          <w:b/>
          <w:bCs/>
        </w:rPr>
        <w:t>CKX-T 2 RATTAD</w:t>
      </w:r>
    </w:p>
    <w:p w14:paraId="55F78336" w14:textId="77777777" w:rsidR="00036F04" w:rsidRDefault="00036F04" w:rsidP="00E8073B">
      <w:pPr>
        <w:pStyle w:val="Heading2"/>
      </w:pPr>
      <w:r>
        <w:t>CKX-T 2.1 Rehv</w:t>
      </w:r>
    </w:p>
    <w:p w14:paraId="769E9CF6" w14:textId="77777777" w:rsidR="006B0CA4" w:rsidRDefault="006B0CA4" w:rsidP="00036F04">
      <w:pPr>
        <w:autoSpaceDE w:val="0"/>
        <w:autoSpaceDN w:val="0"/>
        <w:adjustRightInd w:val="0"/>
        <w:spacing w:after="0" w:line="240" w:lineRule="auto"/>
        <w:rPr>
          <w:rFonts w:cstheme="minorHAnsi"/>
          <w:b/>
          <w:bCs/>
          <w:color w:val="FF0000"/>
        </w:rPr>
      </w:pPr>
    </w:p>
    <w:p w14:paraId="26C8631B" w14:textId="6B81DA38" w:rsidR="006B0CA4" w:rsidRPr="004439EA" w:rsidRDefault="00036F04" w:rsidP="00036F04">
      <w:pPr>
        <w:autoSpaceDE w:val="0"/>
        <w:autoSpaceDN w:val="0"/>
        <w:adjustRightInd w:val="0"/>
        <w:spacing w:after="0" w:line="240" w:lineRule="auto"/>
        <w:rPr>
          <w:rFonts w:cstheme="minorHAnsi"/>
        </w:rPr>
      </w:pPr>
      <w:r w:rsidRPr="004439EA">
        <w:rPr>
          <w:rFonts w:cstheme="minorHAnsi"/>
        </w:rPr>
        <w:t>Ees:</w:t>
      </w:r>
      <w:r w:rsidR="006B0CA4" w:rsidRPr="004439EA">
        <w:rPr>
          <w:rFonts w:cstheme="minorHAnsi"/>
        </w:rPr>
        <w:t xml:space="preserve"> </w:t>
      </w:r>
      <w:r w:rsidRPr="004439EA">
        <w:rPr>
          <w:rFonts w:cstheme="minorHAnsi"/>
        </w:rPr>
        <w:t xml:space="preserve"> </w:t>
      </w:r>
      <w:r w:rsidR="006B0CA4" w:rsidRPr="004439EA">
        <w:rPr>
          <w:rFonts w:cstheme="minorHAnsi"/>
          <w:shd w:val="clear" w:color="auto" w:fill="FFFFFF"/>
        </w:rPr>
        <w:t xml:space="preserve">Gold </w:t>
      </w:r>
      <w:proofErr w:type="spellStart"/>
      <w:r w:rsidR="006B0CA4" w:rsidRPr="004439EA">
        <w:rPr>
          <w:rFonts w:cstheme="minorHAnsi"/>
          <w:shd w:val="clear" w:color="auto" w:fill="FFFFFF"/>
        </w:rPr>
        <w:t>Speed</w:t>
      </w:r>
      <w:proofErr w:type="spellEnd"/>
      <w:r w:rsidR="006B0CA4" w:rsidRPr="004439EA">
        <w:rPr>
          <w:rFonts w:cstheme="minorHAnsi"/>
          <w:shd w:val="clear" w:color="auto" w:fill="FFFFFF"/>
        </w:rPr>
        <w:t>  SD 165/70 - 10  (C-9211) - kollane segu</w:t>
      </w:r>
    </w:p>
    <w:p w14:paraId="43A95152" w14:textId="0F69FB8D" w:rsidR="006B0CA4" w:rsidRPr="004439EA" w:rsidRDefault="00036F04" w:rsidP="006B0CA4">
      <w:pPr>
        <w:autoSpaceDE w:val="0"/>
        <w:autoSpaceDN w:val="0"/>
        <w:adjustRightInd w:val="0"/>
        <w:spacing w:after="0" w:line="240" w:lineRule="auto"/>
        <w:rPr>
          <w:rFonts w:cstheme="minorHAnsi"/>
        </w:rPr>
      </w:pPr>
      <w:r w:rsidRPr="004439EA">
        <w:rPr>
          <w:rFonts w:cstheme="minorHAnsi"/>
        </w:rPr>
        <w:t xml:space="preserve">Taga: </w:t>
      </w:r>
      <w:r w:rsidR="006B0CA4" w:rsidRPr="004439EA">
        <w:rPr>
          <w:rFonts w:cstheme="minorHAnsi"/>
        </w:rPr>
        <w:t xml:space="preserve"> </w:t>
      </w:r>
      <w:r w:rsidR="006B0CA4" w:rsidRPr="004439EA">
        <w:rPr>
          <w:rFonts w:cstheme="minorHAnsi"/>
          <w:shd w:val="clear" w:color="auto" w:fill="FFFFFF"/>
        </w:rPr>
        <w:t xml:space="preserve">Gold </w:t>
      </w:r>
      <w:proofErr w:type="spellStart"/>
      <w:r w:rsidR="006B0CA4" w:rsidRPr="004439EA">
        <w:rPr>
          <w:rFonts w:cstheme="minorHAnsi"/>
          <w:shd w:val="clear" w:color="auto" w:fill="FFFFFF"/>
        </w:rPr>
        <w:t>Speed</w:t>
      </w:r>
      <w:proofErr w:type="spellEnd"/>
      <w:r w:rsidR="006B0CA4" w:rsidRPr="004439EA">
        <w:rPr>
          <w:rFonts w:cstheme="minorHAnsi"/>
          <w:shd w:val="clear" w:color="auto" w:fill="FFFFFF"/>
        </w:rPr>
        <w:t xml:space="preserve"> SD 225/40 – 10  (C-9211) - kollane segu</w:t>
      </w:r>
      <w:r w:rsidR="006B0CA4" w:rsidRPr="004439EA">
        <w:rPr>
          <w:rFonts w:cstheme="minorHAnsi"/>
        </w:rPr>
        <w:t xml:space="preserve"> </w:t>
      </w:r>
    </w:p>
    <w:p w14:paraId="6FE417A0" w14:textId="1C6B594D" w:rsidR="00D47194" w:rsidRPr="004439EA" w:rsidRDefault="00D47194" w:rsidP="006B0CA4">
      <w:pPr>
        <w:autoSpaceDE w:val="0"/>
        <w:autoSpaceDN w:val="0"/>
        <w:adjustRightInd w:val="0"/>
        <w:spacing w:after="0" w:line="240" w:lineRule="auto"/>
        <w:rPr>
          <w:rFonts w:cstheme="minorHAnsi"/>
        </w:rPr>
      </w:pPr>
    </w:p>
    <w:p w14:paraId="5D4DA255" w14:textId="162DC866" w:rsidR="00D47194" w:rsidRPr="004439EA" w:rsidRDefault="00D47194" w:rsidP="006B0CA4">
      <w:pPr>
        <w:autoSpaceDE w:val="0"/>
        <w:autoSpaceDN w:val="0"/>
        <w:adjustRightInd w:val="0"/>
        <w:spacing w:after="0" w:line="240" w:lineRule="auto"/>
        <w:rPr>
          <w:rFonts w:cstheme="minorHAnsi"/>
        </w:rPr>
      </w:pPr>
      <w:r w:rsidRPr="004439EA">
        <w:rPr>
          <w:rFonts w:cstheme="minorHAnsi"/>
        </w:rPr>
        <w:t xml:space="preserve">Rehv peab olema monteeritud veljele </w:t>
      </w:r>
      <w:r w:rsidR="001130A7" w:rsidRPr="004439EA">
        <w:rPr>
          <w:rFonts w:cstheme="minorHAnsi"/>
        </w:rPr>
        <w:t>mustriga õiges suunas.</w:t>
      </w:r>
    </w:p>
    <w:p w14:paraId="238BD9CB" w14:textId="472EFAAA" w:rsidR="001E05AA" w:rsidRPr="004439EA" w:rsidRDefault="001E05AA" w:rsidP="006B0CA4">
      <w:pPr>
        <w:autoSpaceDE w:val="0"/>
        <w:autoSpaceDN w:val="0"/>
        <w:adjustRightInd w:val="0"/>
        <w:spacing w:after="0" w:line="240" w:lineRule="auto"/>
        <w:rPr>
          <w:rFonts w:cstheme="minorHAnsi"/>
        </w:rPr>
      </w:pPr>
    </w:p>
    <w:p w14:paraId="70533541" w14:textId="44C4883E" w:rsidR="001E05AA" w:rsidRPr="004439EA" w:rsidRDefault="001E05AA" w:rsidP="006B0CA4">
      <w:pPr>
        <w:autoSpaceDE w:val="0"/>
        <w:autoSpaceDN w:val="0"/>
        <w:adjustRightInd w:val="0"/>
        <w:spacing w:after="0" w:line="240" w:lineRule="auto"/>
      </w:pPr>
      <w:r w:rsidRPr="004439EA">
        <w:t>Lubatud kasutada ainult RS Varustuse OÜ (</w:t>
      </w:r>
      <w:proofErr w:type="spellStart"/>
      <w:r w:rsidRPr="004439EA">
        <w:t>Racing</w:t>
      </w:r>
      <w:proofErr w:type="spellEnd"/>
      <w:r w:rsidRPr="004439EA">
        <w:t xml:space="preserve"> Expert) poolt tarnitavaid rehve.</w:t>
      </w:r>
      <w:r w:rsidR="00701033" w:rsidRPr="004439EA">
        <w:t xml:space="preserve"> </w:t>
      </w:r>
    </w:p>
    <w:p w14:paraId="3FA351BC" w14:textId="77777777" w:rsidR="006B0CA4" w:rsidRDefault="006B0CA4" w:rsidP="006B0CA4">
      <w:pPr>
        <w:autoSpaceDE w:val="0"/>
        <w:autoSpaceDN w:val="0"/>
        <w:adjustRightInd w:val="0"/>
        <w:spacing w:after="0" w:line="240" w:lineRule="auto"/>
        <w:rPr>
          <w:rFonts w:ascii="CIDFont+F2" w:hAnsi="CIDFont+F2" w:cs="CIDFont+F2"/>
        </w:rPr>
      </w:pPr>
    </w:p>
    <w:p w14:paraId="3F64FB2E" w14:textId="77777777" w:rsidR="006B0CA4" w:rsidRPr="00D47194" w:rsidRDefault="00036F04" w:rsidP="00D47194">
      <w:pPr>
        <w:pStyle w:val="NoSpacing"/>
        <w:spacing w:line="276" w:lineRule="auto"/>
        <w:rPr>
          <w:sz w:val="24"/>
          <w:szCs w:val="24"/>
        </w:rPr>
      </w:pPr>
      <w:r w:rsidRPr="00D47194">
        <w:rPr>
          <w:sz w:val="24"/>
          <w:szCs w:val="24"/>
        </w:rPr>
        <w:t>Vaid terasest või alumiiniumist veljed on lubatud.</w:t>
      </w:r>
    </w:p>
    <w:p w14:paraId="6FF145BC" w14:textId="36D25DCB" w:rsidR="00036F04" w:rsidRPr="00D47194" w:rsidRDefault="00036F04" w:rsidP="00D47194">
      <w:pPr>
        <w:pStyle w:val="NoSpacing"/>
        <w:spacing w:line="276" w:lineRule="auto"/>
        <w:rPr>
          <w:sz w:val="24"/>
          <w:szCs w:val="24"/>
        </w:rPr>
      </w:pPr>
      <w:r w:rsidRPr="00D47194">
        <w:rPr>
          <w:sz w:val="24"/>
          <w:szCs w:val="24"/>
        </w:rPr>
        <w:t>Igasugune rehvide soojendamine on keelatud.</w:t>
      </w:r>
    </w:p>
    <w:p w14:paraId="160D2B72" w14:textId="77777777" w:rsidR="00036F04" w:rsidRPr="00D47194" w:rsidRDefault="00036F04" w:rsidP="00D47194">
      <w:pPr>
        <w:pStyle w:val="NoSpacing"/>
        <w:spacing w:line="276" w:lineRule="auto"/>
        <w:rPr>
          <w:sz w:val="24"/>
          <w:szCs w:val="24"/>
        </w:rPr>
      </w:pPr>
      <w:r w:rsidRPr="00D47194">
        <w:rPr>
          <w:sz w:val="24"/>
          <w:szCs w:val="24"/>
        </w:rPr>
        <w:t>Rehvide mehhaaniline või keemiline töötlemine on keelatud.</w:t>
      </w:r>
    </w:p>
    <w:p w14:paraId="1248687E" w14:textId="47911DEB" w:rsidR="00036F04" w:rsidRPr="00D47194" w:rsidRDefault="00036F04" w:rsidP="00D47194">
      <w:pPr>
        <w:pStyle w:val="NoSpacing"/>
        <w:spacing w:line="276" w:lineRule="auto"/>
        <w:rPr>
          <w:sz w:val="24"/>
          <w:szCs w:val="24"/>
        </w:rPr>
      </w:pPr>
      <w:r w:rsidRPr="00D47194">
        <w:rPr>
          <w:sz w:val="24"/>
          <w:szCs w:val="24"/>
        </w:rPr>
        <w:t>Rehvid on 10’’ diameetriga, ees on lubatud 6’’ laiad ja taga 8’’ laiad rehvid.</w:t>
      </w:r>
    </w:p>
    <w:p w14:paraId="2535975D" w14:textId="77777777" w:rsidR="00E8073B" w:rsidRDefault="00E8073B" w:rsidP="00036F04">
      <w:pPr>
        <w:autoSpaceDE w:val="0"/>
        <w:autoSpaceDN w:val="0"/>
        <w:adjustRightInd w:val="0"/>
        <w:spacing w:after="0" w:line="240" w:lineRule="auto"/>
        <w:rPr>
          <w:rFonts w:ascii="CIDFont+F2" w:hAnsi="CIDFont+F2" w:cs="CIDFont+F2"/>
          <w:color w:val="000000"/>
        </w:rPr>
      </w:pPr>
    </w:p>
    <w:p w14:paraId="7EDD6676" w14:textId="77777777" w:rsidR="00036F04" w:rsidRDefault="00036F04" w:rsidP="00E8073B">
      <w:pPr>
        <w:pStyle w:val="Heading2"/>
      </w:pPr>
      <w:r>
        <w:t>CKX-T 2.2 Vedrustus</w:t>
      </w:r>
    </w:p>
    <w:p w14:paraId="32C776AA" w14:textId="7923CE4B" w:rsidR="00036F04" w:rsidRDefault="00036F04" w:rsidP="00E10802">
      <w:r>
        <w:t>Ratta vedrustus on vaba, fikseeritud telgesid ees ega taga ei tohi olla.</w:t>
      </w:r>
      <w:r w:rsidR="00E10802">
        <w:t xml:space="preserve"> </w:t>
      </w:r>
      <w:proofErr w:type="spellStart"/>
      <w:r>
        <w:t>Crosskart</w:t>
      </w:r>
      <w:proofErr w:type="spellEnd"/>
      <w:r>
        <w:t xml:space="preserve"> sillad peavad olema sõltumatud, </w:t>
      </w:r>
      <w:proofErr w:type="spellStart"/>
      <w:r>
        <w:t>tagasild</w:t>
      </w:r>
      <w:proofErr w:type="spellEnd"/>
      <w:r>
        <w:t xml:space="preserve"> peab olema liigutatav osade kaupa, st kumbki</w:t>
      </w:r>
      <w:r w:rsidR="00E10802">
        <w:t xml:space="preserve"> </w:t>
      </w:r>
      <w:r>
        <w:t>hoob peab liikuma teisest sõltumatult</w:t>
      </w:r>
      <w:r w:rsidR="00D47194">
        <w:t>.</w:t>
      </w:r>
    </w:p>
    <w:p w14:paraId="2920143A" w14:textId="77777777" w:rsidR="00036F04" w:rsidRDefault="00036F04" w:rsidP="00E10802">
      <w:pPr>
        <w:pStyle w:val="Heading2"/>
      </w:pPr>
      <w:r>
        <w:t xml:space="preserve">CKX-T 2.3 Vedrud ja </w:t>
      </w:r>
      <w:proofErr w:type="spellStart"/>
      <w:r>
        <w:t>amordid</w:t>
      </w:r>
      <w:proofErr w:type="spellEnd"/>
    </w:p>
    <w:p w14:paraId="0661AC1B" w14:textId="6DEDE4BF" w:rsidR="00036F04" w:rsidRDefault="00036F04" w:rsidP="00E10802">
      <w:proofErr w:type="spellStart"/>
      <w:r>
        <w:t>Amordid</w:t>
      </w:r>
      <w:proofErr w:type="spellEnd"/>
      <w:r>
        <w:t xml:space="preserve"> on vabad, aga igasugused aktiivsed </w:t>
      </w:r>
      <w:proofErr w:type="spellStart"/>
      <w:r>
        <w:t>amordid</w:t>
      </w:r>
      <w:proofErr w:type="spellEnd"/>
      <w:r>
        <w:t xml:space="preserve"> on keelatud. Ühe ratta kohta võib olla üks </w:t>
      </w:r>
      <w:proofErr w:type="spellStart"/>
      <w:r>
        <w:t>amort</w:t>
      </w:r>
      <w:proofErr w:type="spellEnd"/>
      <w:r>
        <w:t>. Kõik</w:t>
      </w:r>
      <w:r w:rsidR="00E10802">
        <w:t xml:space="preserve"> </w:t>
      </w:r>
      <w:proofErr w:type="spellStart"/>
      <w:r>
        <w:t>amordid</w:t>
      </w:r>
      <w:proofErr w:type="spellEnd"/>
      <w:r>
        <w:t xml:space="preserve"> peavad olema ,,</w:t>
      </w:r>
      <w:proofErr w:type="spellStart"/>
      <w:r>
        <w:rPr>
          <w:rFonts w:ascii="CIDFont+F5" w:hAnsi="CIDFont+F5" w:cs="CIDFont+F5"/>
        </w:rPr>
        <w:t>coilover</w:t>
      </w:r>
      <w:proofErr w:type="spellEnd"/>
      <w:r>
        <w:t xml:space="preserve">’’ tüüpi keerdvedrudega. Ühel </w:t>
      </w:r>
      <w:proofErr w:type="spellStart"/>
      <w:r>
        <w:t>amordil</w:t>
      </w:r>
      <w:proofErr w:type="spellEnd"/>
      <w:r>
        <w:t xml:space="preserve"> võib olla rohkem kui üks vedru.</w:t>
      </w:r>
      <w:r w:rsidR="00E10802">
        <w:t xml:space="preserve"> </w:t>
      </w:r>
      <w:proofErr w:type="spellStart"/>
      <w:r>
        <w:t>Amordiballoonid</w:t>
      </w:r>
      <w:proofErr w:type="spellEnd"/>
      <w:r>
        <w:t xml:space="preserve"> on lubatud, kuid </w:t>
      </w:r>
      <w:proofErr w:type="spellStart"/>
      <w:r w:rsidR="00E10802">
        <w:t>amordid</w:t>
      </w:r>
      <w:proofErr w:type="spellEnd"/>
      <w:r>
        <w:t xml:space="preserve"> võivad olla maksimaalselt kolmesuunalised. </w:t>
      </w:r>
      <w:proofErr w:type="spellStart"/>
      <w:r>
        <w:t>Amordi</w:t>
      </w:r>
      <w:proofErr w:type="spellEnd"/>
      <w:r>
        <w:t xml:space="preserve"> juures võivad</w:t>
      </w:r>
      <w:r w:rsidR="00E10802">
        <w:t xml:space="preserve"> </w:t>
      </w:r>
      <w:r>
        <w:t xml:space="preserve">olla hüdrauliliselt muudetavad järgmised väärtused: </w:t>
      </w:r>
      <w:proofErr w:type="spellStart"/>
      <w:r>
        <w:t>high</w:t>
      </w:r>
      <w:proofErr w:type="spellEnd"/>
      <w:r>
        <w:t xml:space="preserve"> </w:t>
      </w:r>
      <w:proofErr w:type="spellStart"/>
      <w:r>
        <w:t>speed</w:t>
      </w:r>
      <w:proofErr w:type="spellEnd"/>
      <w:r>
        <w:t xml:space="preserve"> </w:t>
      </w:r>
      <w:proofErr w:type="spellStart"/>
      <w:r>
        <w:t>compression</w:t>
      </w:r>
      <w:proofErr w:type="spellEnd"/>
      <w:r>
        <w:t xml:space="preserve">, </w:t>
      </w:r>
      <w:proofErr w:type="spellStart"/>
      <w:r>
        <w:t>low</w:t>
      </w:r>
      <w:proofErr w:type="spellEnd"/>
      <w:r>
        <w:t xml:space="preserve"> </w:t>
      </w:r>
      <w:proofErr w:type="spellStart"/>
      <w:r>
        <w:t>speed</w:t>
      </w:r>
      <w:proofErr w:type="spellEnd"/>
      <w:r>
        <w:t xml:space="preserve"> </w:t>
      </w:r>
      <w:proofErr w:type="spellStart"/>
      <w:r>
        <w:t>compression</w:t>
      </w:r>
      <w:proofErr w:type="spellEnd"/>
      <w:r>
        <w:t xml:space="preserve"> ja</w:t>
      </w:r>
      <w:r w:rsidR="00E10802">
        <w:t xml:space="preserve"> </w:t>
      </w:r>
      <w:proofErr w:type="spellStart"/>
      <w:r>
        <w:t>return</w:t>
      </w:r>
      <w:proofErr w:type="spellEnd"/>
      <w:r>
        <w:t xml:space="preserve">. Igasugused elektrilised süsteemid on keelatud. Keelatud on ka hüdrauliline </w:t>
      </w:r>
      <w:proofErr w:type="spellStart"/>
      <w:r>
        <w:t>corner</w:t>
      </w:r>
      <w:proofErr w:type="spellEnd"/>
      <w:r>
        <w:t xml:space="preserve"> </w:t>
      </w:r>
      <w:proofErr w:type="spellStart"/>
      <w:r>
        <w:t>control</w:t>
      </w:r>
      <w:proofErr w:type="spellEnd"/>
      <w:r>
        <w:t xml:space="preserve">. Iga </w:t>
      </w:r>
      <w:proofErr w:type="spellStart"/>
      <w:r>
        <w:t>amort</w:t>
      </w:r>
      <w:proofErr w:type="spellEnd"/>
      <w:r w:rsidR="00E10802">
        <w:t xml:space="preserve"> </w:t>
      </w:r>
      <w:r>
        <w:t>pea</w:t>
      </w:r>
      <w:r w:rsidR="0071759D">
        <w:t>b</w:t>
      </w:r>
      <w:r>
        <w:t xml:space="preserve"> </w:t>
      </w:r>
      <w:r>
        <w:lastRenderedPageBreak/>
        <w:t xml:space="preserve">toimima sõltumatuna teistest. Vedrud peavad olema tehtud terasest. Vedrud ja </w:t>
      </w:r>
      <w:proofErr w:type="spellStart"/>
      <w:r>
        <w:t>amordid</w:t>
      </w:r>
      <w:proofErr w:type="spellEnd"/>
      <w:r>
        <w:t xml:space="preserve"> peavad olema</w:t>
      </w:r>
      <w:r w:rsidR="00E10802">
        <w:t xml:space="preserve"> </w:t>
      </w:r>
      <w:r>
        <w:t>sellised, et auto põhi ei saaks puutuda maapinda.</w:t>
      </w:r>
    </w:p>
    <w:p w14:paraId="6C142CE5" w14:textId="77777777" w:rsidR="00036F04" w:rsidRDefault="00036F04" w:rsidP="00E10802">
      <w:pPr>
        <w:pStyle w:val="Heading2"/>
        <w:rPr>
          <w:b/>
          <w:bCs/>
        </w:rPr>
      </w:pPr>
      <w:r w:rsidRPr="00E10802">
        <w:rPr>
          <w:b/>
          <w:bCs/>
        </w:rPr>
        <w:t>CKX-T 3 JÕUÜLEKANNE</w:t>
      </w:r>
    </w:p>
    <w:p w14:paraId="5A8D60FE" w14:textId="77777777" w:rsidR="003B2B97" w:rsidRDefault="003B2B97" w:rsidP="003B2B97">
      <w:pPr>
        <w:pStyle w:val="Heading2"/>
        <w:rPr>
          <w:sz w:val="24"/>
          <w:szCs w:val="24"/>
        </w:rPr>
      </w:pPr>
      <w:r>
        <w:rPr>
          <w:sz w:val="24"/>
          <w:szCs w:val="24"/>
        </w:rPr>
        <w:t>CKX-T 3.1 Mootor</w:t>
      </w:r>
    </w:p>
    <w:p w14:paraId="6B10D9A2" w14:textId="77777777" w:rsidR="007A6457" w:rsidRPr="001A27F6" w:rsidRDefault="007A6457" w:rsidP="007A6457">
      <w:pPr>
        <w:rPr>
          <w:highlight w:val="yellow"/>
        </w:rPr>
      </w:pPr>
      <w:r w:rsidRPr="001A27F6">
        <w:rPr>
          <w:highlight w:val="yellow"/>
        </w:rPr>
        <w:t xml:space="preserve">Lubatud on mootorid: 4-takti, 4-silindrit 600 cc, 750 cc või 850cc mootor, seeriatoomises olevalt mootorrattalt (Lubatud mootorite loetelu alapeatüki lõpus). </w:t>
      </w:r>
    </w:p>
    <w:p w14:paraId="3A54C757" w14:textId="77777777" w:rsidR="007A6457" w:rsidRPr="001A27F6" w:rsidRDefault="007A6457" w:rsidP="007A6457">
      <w:pPr>
        <w:rPr>
          <w:highlight w:val="yellow"/>
        </w:rPr>
      </w:pPr>
      <w:r w:rsidRPr="001A27F6">
        <w:rPr>
          <w:highlight w:val="yellow"/>
        </w:rPr>
        <w:t xml:space="preserve">Mootorit peab olema toodetud vähemalt üks aasta. Mootori sees võib kasutada vaid selle mootori tootja poolt määratud originaalosi. Tehnilisele kontrollile tuleb näidata ette mootori tootja poolt koostatud remondimanuaal. </w:t>
      </w:r>
    </w:p>
    <w:p w14:paraId="0E2C5723" w14:textId="61701544" w:rsidR="007A6457" w:rsidRPr="001A27F6" w:rsidRDefault="007A6457" w:rsidP="007A6457">
      <w:pPr>
        <w:rPr>
          <w:highlight w:val="yellow"/>
        </w:rPr>
      </w:pPr>
      <w:r w:rsidRPr="001A27F6">
        <w:rPr>
          <w:highlight w:val="yellow"/>
        </w:rPr>
        <w:t>On keelatud muuta järgmiseid mootori osi: silinder (ka sisse- ja väljalaskekanalid, mis pole eemaldatud plokikaanest), mootori plokk, karter, kepsud, kolvid, hooratas, nukkvõllid. Igasugune stardisüsteem ja veojõukontroll on keelatud.</w:t>
      </w:r>
    </w:p>
    <w:p w14:paraId="23ECC88B" w14:textId="77777777" w:rsidR="007A6457" w:rsidRPr="001A27F6" w:rsidRDefault="007A6457" w:rsidP="007A6457">
      <w:pPr>
        <w:rPr>
          <w:highlight w:val="yellow"/>
        </w:rPr>
      </w:pPr>
      <w:r w:rsidRPr="001A27F6">
        <w:rPr>
          <w:highlight w:val="yellow"/>
        </w:rPr>
        <w:t xml:space="preserve">Sisselaskesüsteem peab olema mootoriga samalt tootjalt. </w:t>
      </w:r>
    </w:p>
    <w:p w14:paraId="53BF6BC9" w14:textId="77777777" w:rsidR="007A6457" w:rsidRPr="001A27F6" w:rsidRDefault="007A6457" w:rsidP="007A6457">
      <w:pPr>
        <w:rPr>
          <w:highlight w:val="yellow"/>
        </w:rPr>
      </w:pPr>
      <w:proofErr w:type="spellStart"/>
      <w:r w:rsidRPr="001A27F6">
        <w:rPr>
          <w:highlight w:val="yellow"/>
        </w:rPr>
        <w:t>Airbox</w:t>
      </w:r>
      <w:proofErr w:type="spellEnd"/>
      <w:r w:rsidRPr="001A27F6">
        <w:rPr>
          <w:highlight w:val="yellow"/>
        </w:rPr>
        <w:t xml:space="preserve"> ja filter on vabad. Mootori maksimaalpöördeid võib võrreldes originaaliga tõsta kuni 500 </w:t>
      </w:r>
      <w:proofErr w:type="spellStart"/>
      <w:r w:rsidRPr="001A27F6">
        <w:rPr>
          <w:highlight w:val="yellow"/>
        </w:rPr>
        <w:t>rpm</w:t>
      </w:r>
      <w:proofErr w:type="spellEnd"/>
      <w:r w:rsidRPr="001A27F6">
        <w:rPr>
          <w:highlight w:val="yellow"/>
        </w:rPr>
        <w:t xml:space="preserve">. Väljalaskesüsteemi võib muuta või vahetada. Sissepritse ja süütesüsteem peab olema originaal. </w:t>
      </w:r>
    </w:p>
    <w:p w14:paraId="374E0B11" w14:textId="7196DBFA" w:rsidR="007A6457" w:rsidRPr="001A27F6" w:rsidRDefault="007A6457" w:rsidP="007A6457">
      <w:pPr>
        <w:rPr>
          <w:highlight w:val="yellow"/>
        </w:rPr>
      </w:pPr>
      <w:r w:rsidRPr="001A27F6">
        <w:rPr>
          <w:highlight w:val="yellow"/>
        </w:rPr>
        <w:t xml:space="preserve">Elektrisüsteem on vaba, kasutada võib vaid originaal aju, pihusteid ja süütepoole. Lubatud on kasutada süsteeme nagu näiteks Power </w:t>
      </w:r>
      <w:proofErr w:type="spellStart"/>
      <w:r w:rsidRPr="001A27F6">
        <w:rPr>
          <w:highlight w:val="yellow"/>
        </w:rPr>
        <w:t>Commander</w:t>
      </w:r>
      <w:proofErr w:type="spellEnd"/>
      <w:r w:rsidRPr="001A27F6">
        <w:rPr>
          <w:highlight w:val="yellow"/>
        </w:rPr>
        <w:t xml:space="preserve"> või muud sarnast süsteemi, et muuta kütusesegu. Mootoripoolne keti hammasratas on vaba. On keelatud muuta käigukasti või peaülekannet.</w:t>
      </w:r>
    </w:p>
    <w:p w14:paraId="0E7D758E" w14:textId="77777777" w:rsidR="007A6457" w:rsidRPr="001A27F6" w:rsidRDefault="007A6457" w:rsidP="007A6457">
      <w:pPr>
        <w:rPr>
          <w:highlight w:val="yellow"/>
        </w:rPr>
      </w:pPr>
      <w:r w:rsidRPr="001A27F6">
        <w:rPr>
          <w:highlight w:val="yellow"/>
        </w:rPr>
        <w:t xml:space="preserve">Mootor peab asetsema juhi istme taga. Peab olema kasutatud summutit. </w:t>
      </w:r>
    </w:p>
    <w:p w14:paraId="075A181F" w14:textId="77777777" w:rsidR="001A27F6" w:rsidRDefault="007A6457" w:rsidP="00E10802">
      <w:r w:rsidRPr="001A27F6">
        <w:rPr>
          <w:highlight w:val="yellow"/>
        </w:rPr>
        <w:t>Mootori plommi avad peavad olema ettevalmistatud poltidel, mis kinnitavad mootori plokki, plokikaant ja ketipingutit.</w:t>
      </w:r>
    </w:p>
    <w:p w14:paraId="5FF45650" w14:textId="79E41C6C" w:rsidR="007A6457" w:rsidRDefault="007A6457" w:rsidP="001A27F6">
      <w:pPr>
        <w:jc w:val="center"/>
      </w:pPr>
      <w:r>
        <w:lastRenderedPageBreak/>
        <w:t>Ettevalmistatud poltide paigutus peab vastama allolevatele illustratiivsetele fotodele.</w:t>
      </w:r>
      <w:r w:rsidR="001A27F6">
        <w:rPr>
          <w:noProof/>
          <w:lang w:val="en-US"/>
        </w:rPr>
        <w:drawing>
          <wp:inline distT="0" distB="0" distL="0" distR="0" wp14:anchorId="1C4D9702" wp14:editId="4E4C32FE">
            <wp:extent cx="5064790" cy="3366477"/>
            <wp:effectExtent l="0" t="0" r="254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trem mootori plommimin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067054" cy="3367982"/>
                    </a:xfrm>
                    <a:prstGeom prst="rect">
                      <a:avLst/>
                    </a:prstGeom>
                  </pic:spPr>
                </pic:pic>
              </a:graphicData>
            </a:graphic>
          </wp:inline>
        </w:drawing>
      </w:r>
    </w:p>
    <w:p w14:paraId="181874F8" w14:textId="3BA012BB" w:rsidR="00C11F60" w:rsidRDefault="00C11F60" w:rsidP="00E10802">
      <w:r>
        <w:t>Mootori plommimine.</w:t>
      </w:r>
    </w:p>
    <w:p w14:paraId="5A0DC849" w14:textId="77777777" w:rsidR="001A27F6" w:rsidRDefault="001A27F6" w:rsidP="001A27F6"/>
    <w:p w14:paraId="5DC97701" w14:textId="77777777" w:rsidR="001A27F6" w:rsidRPr="000C24A8" w:rsidRDefault="001A27F6" w:rsidP="001A27F6">
      <w:pPr>
        <w:rPr>
          <w:color w:val="FF0000"/>
        </w:rPr>
      </w:pPr>
      <w:r w:rsidRPr="000C24A8">
        <w:rPr>
          <w:color w:val="FF0000"/>
        </w:rPr>
        <w:t xml:space="preserve">Plommi võib võistlushooaja vältel eemaldada ainult EAL määratud tehnilise delegaadi juuresolekul või kirjalikul loal. Plommi eemaldamisel peab olema võimaldatud EAL tehnilisele delegaadile viia läbi kõiki protseduure, mille eesmärgiks on veenduda mootori vastavuses käesolevatele tehnilistele tingimustele. Kui võistleja ei ole täitnud käeolevates tehnilistes tingimustes sätestatud plommi eemaldamise nõudeid ja on plommi eemaldanud omavoliliselt, siis võidakse tühistada võistleja kõikide eelnevate etappide tulemused. </w:t>
      </w:r>
    </w:p>
    <w:p w14:paraId="78CA85C9" w14:textId="25917EA2" w:rsidR="001A27F6" w:rsidRPr="000C24A8" w:rsidRDefault="001A27F6" w:rsidP="001A27F6">
      <w:pPr>
        <w:rPr>
          <w:b/>
          <w:color w:val="FF0000"/>
        </w:rPr>
      </w:pPr>
      <w:r w:rsidRPr="000C24A8">
        <w:rPr>
          <w:b/>
          <w:color w:val="FF0000"/>
          <w:highlight w:val="yellow"/>
        </w:rPr>
        <w:t>Hooajal esimest korda võistlema tulles peab võistleja enne tehnilisse kontrolli tulekut paigaldama plommimiseks vajaliku traadi.</w:t>
      </w:r>
    </w:p>
    <w:p w14:paraId="59B3E424" w14:textId="65442A5E" w:rsidR="001A27F6" w:rsidRPr="000C24A8" w:rsidRDefault="001A27F6" w:rsidP="001A27F6">
      <w:pPr>
        <w:rPr>
          <w:color w:val="FF0000"/>
        </w:rPr>
      </w:pPr>
      <w:r w:rsidRPr="000C24A8">
        <w:rPr>
          <w:color w:val="FF0000"/>
        </w:rPr>
        <w:t>Plommide korrasoleku eest vastutab võistleja.</w:t>
      </w:r>
    </w:p>
    <w:p w14:paraId="2C8F8FF7" w14:textId="77777777" w:rsidR="007C2D1E" w:rsidRDefault="00036F04" w:rsidP="007A0534">
      <w:pPr>
        <w:jc w:val="left"/>
      </w:pPr>
      <w:r>
        <w:t>Järgnev on lubatud:</w:t>
      </w:r>
      <w:r w:rsidR="00E10802">
        <w:t xml:space="preserve"> </w:t>
      </w:r>
      <w:r w:rsidR="007A0534">
        <w:br/>
      </w:r>
      <w:r>
        <w:t>Muuta jahutussüsteemi, sisaldab: veepump, termostaat, jahuti, voolikud ja torud.</w:t>
      </w:r>
      <w:r w:rsidR="007A0534">
        <w:br/>
      </w:r>
      <w:r>
        <w:t xml:space="preserve">Muuta </w:t>
      </w:r>
      <w:proofErr w:type="spellStart"/>
      <w:r>
        <w:t>lubrikatsiooni</w:t>
      </w:r>
      <w:proofErr w:type="spellEnd"/>
      <w:r>
        <w:t>, nt õliradiaatori paigaldamine.</w:t>
      </w:r>
      <w:r w:rsidR="007A0534">
        <w:br/>
      </w:r>
      <w:r>
        <w:t>Süütekatkesti käiguvahetusel.</w:t>
      </w:r>
    </w:p>
    <w:p w14:paraId="094F5695" w14:textId="77777777" w:rsidR="001A27F6" w:rsidRDefault="001A27F6" w:rsidP="007A0534">
      <w:pPr>
        <w:jc w:val="left"/>
      </w:pPr>
    </w:p>
    <w:p w14:paraId="43B9406F" w14:textId="77777777" w:rsidR="001A27F6" w:rsidRDefault="001A27F6" w:rsidP="007A0534">
      <w:pPr>
        <w:jc w:val="left"/>
      </w:pPr>
    </w:p>
    <w:p w14:paraId="7F44888D" w14:textId="40E6ECE7" w:rsidR="00CD5776" w:rsidRDefault="007C2D1E" w:rsidP="007A0534">
      <w:pPr>
        <w:jc w:val="left"/>
      </w:pPr>
      <w:r>
        <w:t>Lubatud on</w:t>
      </w:r>
      <w:r w:rsidR="00CD5776">
        <w:t xml:space="preserve"> kasutada järgmisi mootoreid:</w:t>
      </w:r>
    </w:p>
    <w:tbl>
      <w:tblPr>
        <w:tblStyle w:val="TableGrid"/>
        <w:tblW w:w="0" w:type="auto"/>
        <w:tblLook w:val="04A0" w:firstRow="1" w:lastRow="0" w:firstColumn="1" w:lastColumn="0" w:noHBand="0" w:noVBand="1"/>
      </w:tblPr>
      <w:tblGrid>
        <w:gridCol w:w="3015"/>
        <w:gridCol w:w="3018"/>
        <w:gridCol w:w="3029"/>
      </w:tblGrid>
      <w:tr w:rsidR="007C2D1E" w14:paraId="0738785F" w14:textId="77777777" w:rsidTr="007C2D1E">
        <w:tc>
          <w:tcPr>
            <w:tcW w:w="3070" w:type="dxa"/>
          </w:tcPr>
          <w:p w14:paraId="27F80A9C" w14:textId="56485D34" w:rsidR="007C2D1E" w:rsidRDefault="007C2D1E" w:rsidP="007A0534">
            <w:pPr>
              <w:jc w:val="left"/>
            </w:pPr>
            <w:r>
              <w:lastRenderedPageBreak/>
              <w:t>Mootori mark</w:t>
            </w:r>
          </w:p>
        </w:tc>
        <w:tc>
          <w:tcPr>
            <w:tcW w:w="3071" w:type="dxa"/>
          </w:tcPr>
          <w:p w14:paraId="71BBBBEA" w14:textId="5F0F6774" w:rsidR="007C2D1E" w:rsidRDefault="007C2D1E" w:rsidP="007A0534">
            <w:pPr>
              <w:jc w:val="left"/>
            </w:pPr>
            <w:r>
              <w:t>Mootori mudel</w:t>
            </w:r>
          </w:p>
        </w:tc>
        <w:tc>
          <w:tcPr>
            <w:tcW w:w="3071" w:type="dxa"/>
          </w:tcPr>
          <w:p w14:paraId="4A24F785" w14:textId="35D6EF7C" w:rsidR="007C2D1E" w:rsidRDefault="007C2D1E" w:rsidP="007A0534">
            <w:pPr>
              <w:jc w:val="left"/>
            </w:pPr>
            <w:r>
              <w:t>Mootori tootmisaasta</w:t>
            </w:r>
          </w:p>
        </w:tc>
      </w:tr>
      <w:tr w:rsidR="007C2D1E" w14:paraId="40C35538" w14:textId="77777777" w:rsidTr="007C2D1E">
        <w:tc>
          <w:tcPr>
            <w:tcW w:w="3070" w:type="dxa"/>
          </w:tcPr>
          <w:p w14:paraId="1C6E79D4" w14:textId="4B896908" w:rsidR="007C2D1E" w:rsidRDefault="007C2D1E" w:rsidP="007A0534">
            <w:pPr>
              <w:jc w:val="left"/>
            </w:pPr>
            <w:r>
              <w:t>Suzuki</w:t>
            </w:r>
          </w:p>
        </w:tc>
        <w:tc>
          <w:tcPr>
            <w:tcW w:w="3071" w:type="dxa"/>
          </w:tcPr>
          <w:p w14:paraId="55447F06" w14:textId="03A1C833" w:rsidR="007C2D1E" w:rsidRDefault="007C2D1E" w:rsidP="007A0534">
            <w:pPr>
              <w:jc w:val="left"/>
            </w:pPr>
            <w:r>
              <w:t>GSXR600</w:t>
            </w:r>
          </w:p>
        </w:tc>
        <w:tc>
          <w:tcPr>
            <w:tcW w:w="3071" w:type="dxa"/>
          </w:tcPr>
          <w:p w14:paraId="3FC9EE2F" w14:textId="1587DD05" w:rsidR="007C2D1E" w:rsidRDefault="007C2D1E" w:rsidP="007A0534">
            <w:pPr>
              <w:jc w:val="left"/>
            </w:pPr>
            <w:r>
              <w:t>2011-2017</w:t>
            </w:r>
          </w:p>
        </w:tc>
      </w:tr>
      <w:tr w:rsidR="007C2D1E" w14:paraId="63E5BDB1" w14:textId="77777777" w:rsidTr="007C2D1E">
        <w:tc>
          <w:tcPr>
            <w:tcW w:w="3070" w:type="dxa"/>
          </w:tcPr>
          <w:p w14:paraId="20A91E83" w14:textId="71B087FE" w:rsidR="007C2D1E" w:rsidRDefault="007C2D1E" w:rsidP="007A0534">
            <w:pPr>
              <w:jc w:val="left"/>
            </w:pPr>
            <w:r>
              <w:t>Suzuki</w:t>
            </w:r>
          </w:p>
        </w:tc>
        <w:tc>
          <w:tcPr>
            <w:tcW w:w="3071" w:type="dxa"/>
          </w:tcPr>
          <w:p w14:paraId="130440EA" w14:textId="4D57B6F7" w:rsidR="007C2D1E" w:rsidRDefault="007C2D1E" w:rsidP="007A0534">
            <w:pPr>
              <w:jc w:val="left"/>
            </w:pPr>
            <w:r>
              <w:t>GSXR750</w:t>
            </w:r>
          </w:p>
        </w:tc>
        <w:tc>
          <w:tcPr>
            <w:tcW w:w="3071" w:type="dxa"/>
          </w:tcPr>
          <w:p w14:paraId="253B02C3" w14:textId="26866494" w:rsidR="007C2D1E" w:rsidRDefault="007C2D1E" w:rsidP="007A0534">
            <w:pPr>
              <w:jc w:val="left"/>
            </w:pPr>
            <w:r>
              <w:t>2005-...</w:t>
            </w:r>
          </w:p>
        </w:tc>
      </w:tr>
      <w:tr w:rsidR="007C2D1E" w14:paraId="336508D3" w14:textId="77777777" w:rsidTr="007C2D1E">
        <w:tc>
          <w:tcPr>
            <w:tcW w:w="3070" w:type="dxa"/>
          </w:tcPr>
          <w:p w14:paraId="7FAB1ABF" w14:textId="606FBB13" w:rsidR="007C2D1E" w:rsidRDefault="007C2D1E" w:rsidP="007A0534">
            <w:pPr>
              <w:jc w:val="left"/>
            </w:pPr>
            <w:proofErr w:type="spellStart"/>
            <w:r>
              <w:t>Yamaha</w:t>
            </w:r>
            <w:proofErr w:type="spellEnd"/>
          </w:p>
        </w:tc>
        <w:tc>
          <w:tcPr>
            <w:tcW w:w="3071" w:type="dxa"/>
          </w:tcPr>
          <w:p w14:paraId="622DFD5B" w14:textId="3DEC6FF7" w:rsidR="007C2D1E" w:rsidRDefault="007C2D1E" w:rsidP="007A0534">
            <w:pPr>
              <w:jc w:val="left"/>
            </w:pPr>
            <w:r>
              <w:t>MT09</w:t>
            </w:r>
          </w:p>
        </w:tc>
        <w:tc>
          <w:tcPr>
            <w:tcW w:w="3071" w:type="dxa"/>
          </w:tcPr>
          <w:p w14:paraId="195D8286" w14:textId="4C331D22" w:rsidR="007C2D1E" w:rsidRDefault="007C2D1E" w:rsidP="007A0534">
            <w:pPr>
              <w:jc w:val="left"/>
            </w:pPr>
            <w:r>
              <w:t>2016-2020</w:t>
            </w:r>
          </w:p>
        </w:tc>
      </w:tr>
      <w:tr w:rsidR="007C2D1E" w14:paraId="20940946" w14:textId="77777777" w:rsidTr="007C2D1E">
        <w:tc>
          <w:tcPr>
            <w:tcW w:w="3070" w:type="dxa"/>
          </w:tcPr>
          <w:p w14:paraId="46105EB1" w14:textId="20405472" w:rsidR="007C2D1E" w:rsidRDefault="007C2D1E" w:rsidP="007A0534">
            <w:pPr>
              <w:jc w:val="left"/>
            </w:pPr>
            <w:proofErr w:type="spellStart"/>
            <w:r>
              <w:t>Yamaha</w:t>
            </w:r>
            <w:proofErr w:type="spellEnd"/>
          </w:p>
        </w:tc>
        <w:tc>
          <w:tcPr>
            <w:tcW w:w="3071" w:type="dxa"/>
          </w:tcPr>
          <w:p w14:paraId="7D0D968C" w14:textId="61CB63BC" w:rsidR="007C2D1E" w:rsidRDefault="007C2D1E" w:rsidP="007A0534">
            <w:pPr>
              <w:jc w:val="left"/>
            </w:pPr>
            <w:r>
              <w:t>R6</w:t>
            </w:r>
          </w:p>
        </w:tc>
        <w:tc>
          <w:tcPr>
            <w:tcW w:w="3071" w:type="dxa"/>
          </w:tcPr>
          <w:p w14:paraId="0D55686E" w14:textId="49FC1898" w:rsidR="007C2D1E" w:rsidRDefault="007C2D1E" w:rsidP="007A0534">
            <w:pPr>
              <w:jc w:val="left"/>
            </w:pPr>
            <w:r>
              <w:t>2012-2020</w:t>
            </w:r>
          </w:p>
        </w:tc>
      </w:tr>
    </w:tbl>
    <w:p w14:paraId="32C28991" w14:textId="77777777" w:rsidR="00701033" w:rsidRDefault="00701033" w:rsidP="007A0534">
      <w:pPr>
        <w:jc w:val="left"/>
      </w:pPr>
    </w:p>
    <w:p w14:paraId="365AA8F1" w14:textId="77777777" w:rsidR="00036F04" w:rsidRDefault="00036F04" w:rsidP="00E10802">
      <w:pPr>
        <w:pStyle w:val="Heading2"/>
      </w:pPr>
      <w:r>
        <w:t>CKX-T 3.2 Kütusesüsteem</w:t>
      </w:r>
    </w:p>
    <w:p w14:paraId="35F8F74C" w14:textId="5B5056D4" w:rsidR="00E10802" w:rsidRDefault="00036F04" w:rsidP="00E10802">
      <w:r>
        <w:t>Kütusepaak on vaba, kuid selle maht ei tohi ületada 12 liitrit. Soovituslik on kasutada turvapaaki ja</w:t>
      </w:r>
      <w:r w:rsidR="00E10802">
        <w:t xml:space="preserve"> </w:t>
      </w:r>
      <w:r>
        <w:t>õhutussüsteemi.</w:t>
      </w:r>
      <w:r w:rsidR="00E10802">
        <w:t xml:space="preserve"> </w:t>
      </w:r>
      <w:r>
        <w:t>Paak peab olema kinnitatud turvaliselt väljaspool kokpiti. Kui paak asetseb peakaare taga, on lubatud</w:t>
      </w:r>
      <w:r w:rsidR="00E10802">
        <w:t xml:space="preserve"> </w:t>
      </w:r>
      <w:r>
        <w:t>peakaart muuta 4</w:t>
      </w:r>
      <w:r w:rsidR="00B4354D">
        <w:t xml:space="preserve"> </w:t>
      </w:r>
      <w:r>
        <w:t>cm ulatuses. Kui paak asetseb mujal tuleb see ümbritseda 30</w:t>
      </w:r>
      <w:r w:rsidR="00B4354D">
        <w:t xml:space="preserve"> </w:t>
      </w:r>
      <w:r>
        <w:t>mm diameetriga torudest</w:t>
      </w:r>
      <w:r w:rsidR="00E10802">
        <w:t xml:space="preserve"> </w:t>
      </w:r>
      <w:r>
        <w:t>konstruktsiooniga. Kui paak asub mootorile või summutile lähemal kui 20</w:t>
      </w:r>
      <w:r w:rsidR="00B4354D">
        <w:t xml:space="preserve"> </w:t>
      </w:r>
      <w:r>
        <w:t>cm peab see olema isoleeritud</w:t>
      </w:r>
      <w:r w:rsidR="00E10802">
        <w:t xml:space="preserve"> </w:t>
      </w:r>
      <w:r>
        <w:t>kuumakindla ekraaniga. Kui paak asub juhi kõrval, auto küljel, peab see olema isoleeritud kokpitist</w:t>
      </w:r>
      <w:r w:rsidR="00E10802">
        <w:t xml:space="preserve"> </w:t>
      </w:r>
      <w:r>
        <w:t xml:space="preserve">veekindla metallist ekraaniga. </w:t>
      </w:r>
    </w:p>
    <w:p w14:paraId="20A08220" w14:textId="3F082179" w:rsidR="00036F04" w:rsidRDefault="00036F04" w:rsidP="00E10802">
      <w:r>
        <w:t>Kütusevoolikud peavad olema turvaliselt klambritega kinnitatud.</w:t>
      </w:r>
    </w:p>
    <w:p w14:paraId="48ACD712" w14:textId="77777777" w:rsidR="00036F04" w:rsidRDefault="00036F04" w:rsidP="00E10802">
      <w:pPr>
        <w:pStyle w:val="Heading2"/>
      </w:pPr>
      <w:r>
        <w:t>CKX-T 3.3 Väljalase</w:t>
      </w:r>
    </w:p>
    <w:p w14:paraId="5485888D" w14:textId="500696EE" w:rsidR="00036F04" w:rsidRPr="00E10802" w:rsidRDefault="00036F04" w:rsidP="00E10802">
      <w:r w:rsidRPr="00E10802">
        <w:t xml:space="preserve">Väljalaskes peab olema summuti (heli </w:t>
      </w:r>
      <w:proofErr w:type="spellStart"/>
      <w:r w:rsidRPr="00E10802">
        <w:t>vaigistaja</w:t>
      </w:r>
      <w:proofErr w:type="spellEnd"/>
      <w:r w:rsidRPr="00E10802">
        <w:t xml:space="preserve">). </w:t>
      </w:r>
      <w:r w:rsidR="00D53B1A" w:rsidRPr="00D53B1A">
        <w:rPr>
          <w:color w:val="FF0000"/>
        </w:rPr>
        <w:t xml:space="preserve">Väljalaske lõpp võib </w:t>
      </w:r>
      <w:r w:rsidRPr="00D53B1A">
        <w:rPr>
          <w:color w:val="FF0000"/>
        </w:rPr>
        <w:t>auto kerepaneelidest</w:t>
      </w:r>
      <w:r w:rsidR="00E10802" w:rsidRPr="00D53B1A">
        <w:rPr>
          <w:color w:val="FF0000"/>
        </w:rPr>
        <w:t xml:space="preserve"> </w:t>
      </w:r>
      <w:r w:rsidR="00D53B1A" w:rsidRPr="00D53B1A">
        <w:rPr>
          <w:color w:val="FF0000"/>
        </w:rPr>
        <w:t xml:space="preserve">ulatuda </w:t>
      </w:r>
      <w:proofErr w:type="spellStart"/>
      <w:r w:rsidR="00D53B1A" w:rsidRPr="00D53B1A">
        <w:rPr>
          <w:color w:val="FF0000"/>
        </w:rPr>
        <w:t>max</w:t>
      </w:r>
      <w:proofErr w:type="spellEnd"/>
      <w:r w:rsidR="00D53B1A" w:rsidRPr="00D53B1A">
        <w:rPr>
          <w:color w:val="FF0000"/>
        </w:rPr>
        <w:t xml:space="preserve"> 10 cm </w:t>
      </w:r>
      <w:r w:rsidRPr="00D53B1A">
        <w:rPr>
          <w:color w:val="FF0000"/>
        </w:rPr>
        <w:t>väljapool</w:t>
      </w:r>
      <w:r w:rsidR="00D53B1A" w:rsidRPr="00D53B1A">
        <w:rPr>
          <w:color w:val="FF0000"/>
        </w:rPr>
        <w:t>e</w:t>
      </w:r>
      <w:r w:rsidRPr="00D53B1A">
        <w:rPr>
          <w:color w:val="FF0000"/>
        </w:rPr>
        <w:t>.</w:t>
      </w:r>
    </w:p>
    <w:p w14:paraId="21D47A37" w14:textId="77777777" w:rsidR="00036F04" w:rsidRDefault="00036F04" w:rsidP="00E10802">
      <w:pPr>
        <w:pStyle w:val="Heading2"/>
      </w:pPr>
      <w:r>
        <w:t>CKX-T 3.4 Käivitus</w:t>
      </w:r>
    </w:p>
    <w:p w14:paraId="6F616685" w14:textId="44973387" w:rsidR="00036F04" w:rsidRDefault="00036F04" w:rsidP="00036F04">
      <w:pPr>
        <w:autoSpaceDE w:val="0"/>
        <w:autoSpaceDN w:val="0"/>
        <w:adjustRightInd w:val="0"/>
        <w:spacing w:after="0" w:line="240" w:lineRule="auto"/>
        <w:rPr>
          <w:rFonts w:ascii="CIDFont+F2" w:hAnsi="CIDFont+F2" w:cs="CIDFont+F2"/>
          <w:color w:val="000000"/>
        </w:rPr>
      </w:pPr>
      <w:r>
        <w:rPr>
          <w:rFonts w:ascii="CIDFont+F2" w:hAnsi="CIDFont+F2" w:cs="CIDFont+F2"/>
          <w:color w:val="000000"/>
        </w:rPr>
        <w:t>Autot peab olema võimalik käivitada kokpitist.</w:t>
      </w:r>
    </w:p>
    <w:p w14:paraId="77A0ADDD" w14:textId="77777777" w:rsidR="00E10802" w:rsidRDefault="00E10802" w:rsidP="00036F04">
      <w:pPr>
        <w:autoSpaceDE w:val="0"/>
        <w:autoSpaceDN w:val="0"/>
        <w:adjustRightInd w:val="0"/>
        <w:spacing w:after="0" w:line="240" w:lineRule="auto"/>
        <w:rPr>
          <w:rFonts w:ascii="CIDFont+F2" w:hAnsi="CIDFont+F2" w:cs="CIDFont+F2"/>
          <w:color w:val="000000"/>
        </w:rPr>
      </w:pPr>
    </w:p>
    <w:p w14:paraId="06A6F4A8" w14:textId="77777777" w:rsidR="00036F04" w:rsidRDefault="00036F04" w:rsidP="00E10802">
      <w:pPr>
        <w:pStyle w:val="Heading2"/>
      </w:pPr>
      <w:r>
        <w:t>CKX-T 3.5 Jahutussüsteem</w:t>
      </w:r>
    </w:p>
    <w:p w14:paraId="580244F1" w14:textId="534EF8B5" w:rsidR="00036F04" w:rsidRDefault="00036F04" w:rsidP="00036F04">
      <w:pPr>
        <w:autoSpaceDE w:val="0"/>
        <w:autoSpaceDN w:val="0"/>
        <w:adjustRightInd w:val="0"/>
        <w:spacing w:after="0" w:line="240" w:lineRule="auto"/>
        <w:rPr>
          <w:rFonts w:ascii="CIDFont+F2" w:hAnsi="CIDFont+F2" w:cs="CIDFont+F2"/>
          <w:color w:val="000000"/>
        </w:rPr>
      </w:pPr>
      <w:r>
        <w:rPr>
          <w:rFonts w:ascii="CIDFont+F2" w:hAnsi="CIDFont+F2" w:cs="CIDFont+F2"/>
          <w:color w:val="000000"/>
        </w:rPr>
        <w:t>On keelatud paigaldada radiaatoreid kokpiti sisse ja ette. Radiaatoreid on lubatud paigaldada auto külgedele,</w:t>
      </w:r>
      <w:r w:rsidR="00E10802">
        <w:rPr>
          <w:rFonts w:ascii="CIDFont+F2" w:hAnsi="CIDFont+F2" w:cs="CIDFont+F2"/>
          <w:color w:val="000000"/>
        </w:rPr>
        <w:t xml:space="preserve"> </w:t>
      </w:r>
      <w:r>
        <w:rPr>
          <w:rFonts w:ascii="CIDFont+F2" w:hAnsi="CIDFont+F2" w:cs="CIDFont+F2"/>
          <w:color w:val="000000"/>
        </w:rPr>
        <w:t>kui need on kokpitist eraldatud. Ükski jahutussüsteemi osa ei tohi olla nähtav kokpitist, see sisaldab</w:t>
      </w:r>
      <w:r w:rsidR="00E10802">
        <w:rPr>
          <w:rFonts w:ascii="CIDFont+F2" w:hAnsi="CIDFont+F2" w:cs="CIDFont+F2"/>
          <w:color w:val="000000"/>
        </w:rPr>
        <w:t xml:space="preserve"> </w:t>
      </w:r>
      <w:r>
        <w:rPr>
          <w:rFonts w:ascii="CIDFont+F2" w:hAnsi="CIDFont+F2" w:cs="CIDFont+F2"/>
          <w:color w:val="000000"/>
        </w:rPr>
        <w:t>radiaatoreid, voolikuid, paake jne). Õhuvõtuavad on lubatud auto katusel, külgedel, tagapool turvapuuri</w:t>
      </w:r>
      <w:r w:rsidR="00E10802">
        <w:rPr>
          <w:rFonts w:ascii="CIDFont+F2" w:hAnsi="CIDFont+F2" w:cs="CIDFont+F2"/>
          <w:color w:val="000000"/>
        </w:rPr>
        <w:t xml:space="preserve"> </w:t>
      </w:r>
      <w:r>
        <w:rPr>
          <w:rFonts w:ascii="CIDFont+F2" w:hAnsi="CIDFont+F2" w:cs="CIDFont+F2"/>
          <w:color w:val="000000"/>
        </w:rPr>
        <w:t>peakaart ja külgedel allpool auto aknaid.</w:t>
      </w:r>
    </w:p>
    <w:p w14:paraId="17A81C16" w14:textId="77777777" w:rsidR="00E10802" w:rsidRDefault="00E10802" w:rsidP="00036F04">
      <w:pPr>
        <w:autoSpaceDE w:val="0"/>
        <w:autoSpaceDN w:val="0"/>
        <w:adjustRightInd w:val="0"/>
        <w:spacing w:after="0" w:line="240" w:lineRule="auto"/>
        <w:rPr>
          <w:rFonts w:ascii="CIDFont+F2" w:hAnsi="CIDFont+F2" w:cs="CIDFont+F2"/>
          <w:color w:val="000000"/>
        </w:rPr>
      </w:pPr>
    </w:p>
    <w:p w14:paraId="6A1BA5B1" w14:textId="77777777" w:rsidR="00036F04" w:rsidRDefault="00036F04" w:rsidP="00E10802">
      <w:pPr>
        <w:pStyle w:val="Heading2"/>
      </w:pPr>
      <w:r>
        <w:t>CKX-T 3.6 Elektrisüsteem</w:t>
      </w:r>
    </w:p>
    <w:p w14:paraId="791087BD" w14:textId="0AD14FED" w:rsidR="00036F04" w:rsidRDefault="00036F04" w:rsidP="00E10802">
      <w:r>
        <w:t>Autole peab olema paigaldatud lüliti, mis katkestab süüte. Lülitil peab olema kaks erinevat positsiooni ja</w:t>
      </w:r>
      <w:r w:rsidR="00E10802">
        <w:t xml:space="preserve"> </w:t>
      </w:r>
      <w:r>
        <w:t>lüliti ei tohi lülitusele järgnevalt naasta vedru abil originaalpositsiooni. Kui autol on aku, peab olema ka</w:t>
      </w:r>
      <w:r w:rsidR="00E10802">
        <w:t xml:space="preserve"> </w:t>
      </w:r>
      <w:r>
        <w:t>lüliti, mis katkestab kogu vooluringluse. See lüliti peab olema kergesti ligipääsetav nii juhile kui ka autost</w:t>
      </w:r>
      <w:r w:rsidR="00E10802">
        <w:t xml:space="preserve"> </w:t>
      </w:r>
      <w:r>
        <w:t>väljas asuvatele inimestele (päästjatele). Need nupud ei tohi asuda auto plastikkere all. Hädaabi nupud</w:t>
      </w:r>
      <w:r w:rsidR="00E10802">
        <w:t xml:space="preserve"> </w:t>
      </w:r>
      <w:r>
        <w:t>peavad asuma autost väljaspool. Peavoolulüliti peab asuma vasakul pool, see tuleb märgistada kleebisega,</w:t>
      </w:r>
      <w:r w:rsidR="00E10802">
        <w:t xml:space="preserve"> </w:t>
      </w:r>
      <w:r>
        <w:t>mis kujutab punast välgunoolt kolmnurksel valgel taustal, mida ümbritseb sinine raam. Kolmnurga küljed</w:t>
      </w:r>
      <w:r w:rsidR="00E10802">
        <w:t xml:space="preserve"> </w:t>
      </w:r>
      <w:r>
        <w:t>peavad olema minimaalselt 100mm pikad ja üks nurkadest peab olema suunatud lülitile. Kolmnurk peab</w:t>
      </w:r>
      <w:r w:rsidR="00E10802">
        <w:t xml:space="preserve"> </w:t>
      </w:r>
      <w:r>
        <w:t>olema auto pinnalt kergesti eristatav.</w:t>
      </w:r>
    </w:p>
    <w:p w14:paraId="155540CB" w14:textId="65098F15" w:rsidR="00036F04" w:rsidRDefault="00036F04" w:rsidP="00E10802">
      <w:r>
        <w:t>Aku peab olema turvaliselt kinnitatud. Kui see asub kokpitis ning sisaldab hapet, peab see olema eraldatud</w:t>
      </w:r>
      <w:r w:rsidR="00867336">
        <w:t xml:space="preserve"> </w:t>
      </w:r>
      <w:r>
        <w:t>ve</w:t>
      </w:r>
      <w:r w:rsidR="00867336">
        <w:t>d</w:t>
      </w:r>
      <w:r>
        <w:t>e</w:t>
      </w:r>
      <w:r w:rsidR="00867336">
        <w:t>liku</w:t>
      </w:r>
      <w:r>
        <w:t>kindla kestaga.</w:t>
      </w:r>
    </w:p>
    <w:p w14:paraId="02A376D4" w14:textId="77777777" w:rsidR="00036F04" w:rsidRDefault="00036F04" w:rsidP="00867336">
      <w:pPr>
        <w:pStyle w:val="Heading2"/>
      </w:pPr>
      <w:r>
        <w:lastRenderedPageBreak/>
        <w:t>CKX-T 3.7 Ülekanne</w:t>
      </w:r>
    </w:p>
    <w:p w14:paraId="5E92B130" w14:textId="3D035509" w:rsidR="00036F04" w:rsidRDefault="00CD5923" w:rsidP="00867336">
      <w:r w:rsidRPr="00495C88">
        <w:t xml:space="preserve">Ülekanne </w:t>
      </w:r>
      <w:proofErr w:type="spellStart"/>
      <w:r w:rsidRPr="00495C88">
        <w:t>tagasillale</w:t>
      </w:r>
      <w:proofErr w:type="spellEnd"/>
      <w:r w:rsidRPr="00495C88">
        <w:t xml:space="preserve"> </w:t>
      </w:r>
      <w:r w:rsidR="00036F04" w:rsidRPr="00495C88">
        <w:t>on vaba</w:t>
      </w:r>
      <w:r w:rsidRPr="00495C88">
        <w:t xml:space="preserve"> (keti hammasrattad on vabad)</w:t>
      </w:r>
      <w:r w:rsidR="00036F04" w:rsidRPr="00495C88">
        <w:t xml:space="preserve">, kuid veovõllide kinnitused peavad olema </w:t>
      </w:r>
      <w:r w:rsidR="00036F04">
        <w:t>identsed. Diferentsiaal peab olema fikseeritud</w:t>
      </w:r>
      <w:r w:rsidR="00867336">
        <w:t xml:space="preserve"> </w:t>
      </w:r>
      <w:r w:rsidR="00036F04">
        <w:t xml:space="preserve">spiraal tüüpi. Tagurpidi käik on </w:t>
      </w:r>
      <w:r w:rsidR="00AE6227" w:rsidRPr="000C24A8">
        <w:t>lubatud</w:t>
      </w:r>
      <w:r w:rsidR="004439EA" w:rsidRPr="000C24A8">
        <w:t>.</w:t>
      </w:r>
      <w:r w:rsidR="00036F04" w:rsidRPr="000C24A8">
        <w:t xml:space="preserve"> </w:t>
      </w:r>
      <w:r w:rsidR="00036F04">
        <w:t>Ülekandes peab kasutama ketti.</w:t>
      </w:r>
    </w:p>
    <w:p w14:paraId="3CA46697" w14:textId="77777777" w:rsidR="00036F04" w:rsidRPr="00867336" w:rsidRDefault="00036F04" w:rsidP="00867336">
      <w:pPr>
        <w:pStyle w:val="Heading2"/>
        <w:rPr>
          <w:b/>
          <w:bCs/>
        </w:rPr>
      </w:pPr>
      <w:r w:rsidRPr="00867336">
        <w:rPr>
          <w:b/>
          <w:bCs/>
        </w:rPr>
        <w:t>CKX-T 4 PIDURISÜSTEEM</w:t>
      </w:r>
    </w:p>
    <w:p w14:paraId="0A0074C4" w14:textId="77777777" w:rsidR="00036F04" w:rsidRDefault="00036F04" w:rsidP="00867336">
      <w:pPr>
        <w:pStyle w:val="Heading2"/>
      </w:pPr>
      <w:r>
        <w:t>CKX-T 4.1 Tööpidur</w:t>
      </w:r>
    </w:p>
    <w:p w14:paraId="0865A125" w14:textId="327353A4" w:rsidR="00036F04" w:rsidRDefault="00036F04" w:rsidP="00867336">
      <w:r>
        <w:t>Kõigil neljal rattal peab olema tööpidur. Tagaratastel võib olla keskne pidurisüsteem. Pidurisüsteem peab</w:t>
      </w:r>
      <w:r w:rsidR="00867336">
        <w:t xml:space="preserve"> </w:t>
      </w:r>
      <w:r>
        <w:t>koosnema kahest trassist. Pidurid peavad olema juhitavad jalgpedaaliga. Kui süsteemis tekib rike, peab</w:t>
      </w:r>
      <w:r w:rsidR="00867336">
        <w:t xml:space="preserve"> </w:t>
      </w:r>
      <w:r>
        <w:t>pidurdusvõime säilima vähemalt kahel rattal. Käsipidur on kohustuslik</w:t>
      </w:r>
      <w:r w:rsidR="00867336">
        <w:t>,</w:t>
      </w:r>
      <w:r>
        <w:t xml:space="preserve"> kuid selle kuju on vaba.</w:t>
      </w:r>
    </w:p>
    <w:p w14:paraId="3DE3BE04" w14:textId="77777777" w:rsidR="00036F04" w:rsidRPr="00867336" w:rsidRDefault="00036F04" w:rsidP="00867336">
      <w:pPr>
        <w:pStyle w:val="Heading2"/>
        <w:rPr>
          <w:b/>
          <w:bCs/>
        </w:rPr>
      </w:pPr>
      <w:r w:rsidRPr="00867336">
        <w:rPr>
          <w:b/>
          <w:bCs/>
        </w:rPr>
        <w:t>CKX-T 5 JUHTIMISSÜSTEEM</w:t>
      </w:r>
    </w:p>
    <w:p w14:paraId="64FD746B" w14:textId="0000F10F" w:rsidR="00036F04" w:rsidRDefault="00036F04" w:rsidP="00867336">
      <w:pPr>
        <w:pStyle w:val="Heading2"/>
      </w:pPr>
      <w:r>
        <w:t xml:space="preserve">CKX-T 5.1 </w:t>
      </w:r>
      <w:r w:rsidR="00867336">
        <w:t>Roolimine</w:t>
      </w:r>
    </w:p>
    <w:p w14:paraId="7C53D4E2" w14:textId="22C97DCD" w:rsidR="00036F04" w:rsidRDefault="00036F04" w:rsidP="00867336">
      <w:r>
        <w:t xml:space="preserve">Auto juhtimine peab toimuma rooli abil. </w:t>
      </w:r>
      <w:r w:rsidRPr="000C24A8">
        <w:t xml:space="preserve">Roolivõimendus on </w:t>
      </w:r>
      <w:r w:rsidR="00D728FB" w:rsidRPr="000C24A8">
        <w:t>lubatud.</w:t>
      </w:r>
      <w:r w:rsidRPr="000C24A8">
        <w:t xml:space="preserve"> </w:t>
      </w:r>
      <w:r>
        <w:t>Rooli</w:t>
      </w:r>
      <w:r w:rsidR="00D728FB">
        <w:t>min</w:t>
      </w:r>
      <w:r>
        <w:t>e läbi kaablite,</w:t>
      </w:r>
      <w:r w:rsidR="00867336">
        <w:t xml:space="preserve"> </w:t>
      </w:r>
      <w:r>
        <w:t>kettide või hüdraulilise süsteemi on keelatud. Vaid auto esimesed rattad võivad olla juhitavad.</w:t>
      </w:r>
      <w:r w:rsidR="00867336">
        <w:t xml:space="preserve"> </w:t>
      </w:r>
      <w:r>
        <w:t>Rooli peab olema võimalik eemaldada kiirühendusega</w:t>
      </w:r>
      <w:r w:rsidR="005E24B9">
        <w:t xml:space="preserve">, </w:t>
      </w:r>
      <w:r w:rsidR="005E24B9" w:rsidRPr="005E24B9">
        <w:rPr>
          <w:color w:val="FF0000"/>
        </w:rPr>
        <w:t>(kiirliidesega, FIA kollane).</w:t>
      </w:r>
    </w:p>
    <w:p w14:paraId="371AD2F2" w14:textId="77777777" w:rsidR="00036F04" w:rsidRPr="008214E9" w:rsidRDefault="00036F04" w:rsidP="00867336">
      <w:pPr>
        <w:pStyle w:val="Heading2"/>
        <w:rPr>
          <w:b/>
          <w:bCs/>
        </w:rPr>
      </w:pPr>
      <w:r w:rsidRPr="008214E9">
        <w:rPr>
          <w:b/>
          <w:bCs/>
        </w:rPr>
        <w:t>CKX-T 6 KEREDETAILID</w:t>
      </w:r>
    </w:p>
    <w:p w14:paraId="1B1B56AC" w14:textId="77777777" w:rsidR="00036F04" w:rsidRDefault="00036F04" w:rsidP="00867336">
      <w:pPr>
        <w:pStyle w:val="Heading2"/>
      </w:pPr>
      <w:r>
        <w:t>CKX-T 6.1 Raami katmine</w:t>
      </w:r>
    </w:p>
    <w:p w14:paraId="2479A050" w14:textId="5F4FB701" w:rsidR="00036F04" w:rsidRDefault="00036F04" w:rsidP="00867336">
      <w:r>
        <w:t>Autol peab olema kere, millel pole teravaid, väljapoole ulatuvaid punkte. Kere peab katma raami ettepoole</w:t>
      </w:r>
      <w:r w:rsidR="00867336">
        <w:t xml:space="preserve"> k</w:t>
      </w:r>
      <w:r>
        <w:t xml:space="preserve">uni rooli </w:t>
      </w:r>
      <w:proofErr w:type="spellStart"/>
      <w:r>
        <w:t>keskjooneni</w:t>
      </w:r>
      <w:proofErr w:type="spellEnd"/>
      <w:r>
        <w:t>. Küljed peavad olema minimaalselt 30cm raami alumisest servast. Materjali paksus</w:t>
      </w:r>
      <w:r w:rsidR="00867336">
        <w:t xml:space="preserve"> </w:t>
      </w:r>
      <w:r>
        <w:t xml:space="preserve">peab olema vähemalt 0,5mm. Auto esiotsas on </w:t>
      </w:r>
      <w:proofErr w:type="spellStart"/>
      <w:r>
        <w:t>aerodünaamilised</w:t>
      </w:r>
      <w:proofErr w:type="spellEnd"/>
      <w:r>
        <w:t xml:space="preserve"> elemendid keelatud. Pritsesuunajad on auto</w:t>
      </w:r>
      <w:r w:rsidR="00867336">
        <w:t xml:space="preserve"> </w:t>
      </w:r>
      <w:r>
        <w:t xml:space="preserve">esiotsas keelatud, kui need pole integreeritud keresse. Auto </w:t>
      </w:r>
      <w:proofErr w:type="spellStart"/>
      <w:r>
        <w:t>tagaotsas</w:t>
      </w:r>
      <w:proofErr w:type="spellEnd"/>
      <w:r>
        <w:t xml:space="preserve"> on lubatud spoiler kui selle disain on</w:t>
      </w:r>
      <w:r w:rsidR="00867336">
        <w:t xml:space="preserve"> </w:t>
      </w:r>
      <w:r>
        <w:t xml:space="preserve">lihtne ning see ei välju auto gabariitidest. Ees on spoilerite </w:t>
      </w:r>
      <w:proofErr w:type="spellStart"/>
      <w:r>
        <w:t>amordid</w:t>
      </w:r>
      <w:proofErr w:type="spellEnd"/>
      <w:r>
        <w:t xml:space="preserve"> keelatud.</w:t>
      </w:r>
    </w:p>
    <w:p w14:paraId="6907D34F" w14:textId="77777777" w:rsidR="00036F04" w:rsidRDefault="00036F04" w:rsidP="00867336">
      <w:pPr>
        <w:pStyle w:val="Heading2"/>
      </w:pPr>
      <w:r>
        <w:t>CKX-T 6.2 Porilapatsid</w:t>
      </w:r>
    </w:p>
    <w:p w14:paraId="5205B5F2" w14:textId="749FF0DE" w:rsidR="00036F04" w:rsidRDefault="00036F04" w:rsidP="00867336">
      <w:r w:rsidRPr="000C24A8">
        <w:rPr>
          <w:szCs w:val="24"/>
        </w:rPr>
        <w:t>Ig</w:t>
      </w:r>
      <w:r w:rsidR="004439EA" w:rsidRPr="000C24A8">
        <w:rPr>
          <w:szCs w:val="24"/>
        </w:rPr>
        <w:t xml:space="preserve">al rattal peab olema porilapats paksusega vähemalt 2 mm. </w:t>
      </w:r>
      <w:r w:rsidRPr="000C24A8">
        <w:t xml:space="preserve"> See peab katma minimaalselt 1/3 ratta ümberringjoonest ja kogu rehvi</w:t>
      </w:r>
      <w:r w:rsidR="00867336" w:rsidRPr="000C24A8">
        <w:t xml:space="preserve"> </w:t>
      </w:r>
      <w:r w:rsidRPr="000C24A8">
        <w:t xml:space="preserve">laiuse. </w:t>
      </w:r>
      <w:r w:rsidR="004259B4">
        <w:t xml:space="preserve">Ilma juhita peaksid lapatsite alumised otsad olema 3 cm madalamal kui ratta </w:t>
      </w:r>
      <w:proofErr w:type="spellStart"/>
      <w:r w:rsidR="004259B4">
        <w:t>keskjoon</w:t>
      </w:r>
      <w:proofErr w:type="spellEnd"/>
      <w:r w:rsidR="004259B4">
        <w:t xml:space="preserve">. </w:t>
      </w:r>
      <w:r w:rsidR="004259B4" w:rsidRPr="004259B4">
        <w:rPr>
          <w:color w:val="FF0000"/>
        </w:rPr>
        <w:t>Poril</w:t>
      </w:r>
      <w:r w:rsidRPr="004259B4">
        <w:rPr>
          <w:color w:val="FF0000"/>
        </w:rPr>
        <w:t>apat</w:t>
      </w:r>
      <w:r w:rsidRPr="0086151A">
        <w:rPr>
          <w:color w:val="FF0000"/>
        </w:rPr>
        <w:t>sitel ei</w:t>
      </w:r>
      <w:r w:rsidR="00867336" w:rsidRPr="0086151A">
        <w:rPr>
          <w:color w:val="FF0000"/>
        </w:rPr>
        <w:t xml:space="preserve"> </w:t>
      </w:r>
      <w:r w:rsidRPr="0086151A">
        <w:rPr>
          <w:color w:val="FF0000"/>
        </w:rPr>
        <w:t>tohi olla teravaid</w:t>
      </w:r>
      <w:r w:rsidR="0086151A" w:rsidRPr="0086151A">
        <w:rPr>
          <w:color w:val="FF0000"/>
        </w:rPr>
        <w:t xml:space="preserve"> ja väljaulatuvaid </w:t>
      </w:r>
      <w:r w:rsidRPr="0086151A">
        <w:rPr>
          <w:color w:val="FF0000"/>
        </w:rPr>
        <w:t>nurki.</w:t>
      </w:r>
    </w:p>
    <w:p w14:paraId="4021F5C2" w14:textId="77777777" w:rsidR="00036F04" w:rsidRDefault="00036F04" w:rsidP="00867336">
      <w:pPr>
        <w:pStyle w:val="Heading2"/>
      </w:pPr>
      <w:r>
        <w:t>CKX-T 6.3 Juhi iste</w:t>
      </w:r>
    </w:p>
    <w:p w14:paraId="571D25F5" w14:textId="4FD50AAD" w:rsidR="00036F04" w:rsidRDefault="00036F04" w:rsidP="00867336">
      <w:r>
        <w:t>Iste peab omama FIA</w:t>
      </w:r>
      <w:r w:rsidR="0086151A">
        <w:t xml:space="preserve"> </w:t>
      </w:r>
      <w:proofErr w:type="spellStart"/>
      <w:r>
        <w:t>homologatsiooni</w:t>
      </w:r>
      <w:proofErr w:type="spellEnd"/>
      <w:r>
        <w:t>. Iste peab olema kinnitatud neljast punktist minimaalselt</w:t>
      </w:r>
      <w:r w:rsidR="00867336">
        <w:t xml:space="preserve"> </w:t>
      </w:r>
      <w:r>
        <w:t>8</w:t>
      </w:r>
      <w:r w:rsidR="00F8615F">
        <w:t xml:space="preserve"> </w:t>
      </w:r>
      <w:r>
        <w:t>mm diameetriga poltidega. Istme kinnituste jaoks kasutatava terase minimaalne paksus on 3</w:t>
      </w:r>
      <w:r w:rsidR="00F8615F">
        <w:t xml:space="preserve"> </w:t>
      </w:r>
      <w:r>
        <w:t>mm, kerged</w:t>
      </w:r>
      <w:r w:rsidR="00867336">
        <w:t xml:space="preserve"> </w:t>
      </w:r>
      <w:r>
        <w:t>materjalid on keelatud. Istme kinnitused peavad olema raami küljes. Kinnitused ei tohi asetseda auto</w:t>
      </w:r>
      <w:r w:rsidR="00867336">
        <w:t xml:space="preserve"> </w:t>
      </w:r>
      <w:r>
        <w:t>põrandal. Kinnitused peavad olema raami külge kinnitatud keevituse või poltidega. Istmel peab olema</w:t>
      </w:r>
      <w:r w:rsidR="00867336">
        <w:t xml:space="preserve"> </w:t>
      </w:r>
      <w:r>
        <w:t>integreeritud peatugi. Istme asendit ei tohi olla võimalik muuta sõidu ajal.</w:t>
      </w:r>
    </w:p>
    <w:p w14:paraId="5DC161A1" w14:textId="5DB50FCA" w:rsidR="00036F04" w:rsidRDefault="00036F04" w:rsidP="00867336">
      <w:pPr>
        <w:pStyle w:val="Heading2"/>
      </w:pPr>
      <w:r>
        <w:lastRenderedPageBreak/>
        <w:t>CKX-T 6.4 Turvavööd</w:t>
      </w:r>
    </w:p>
    <w:p w14:paraId="5ECB47BC" w14:textId="77777777" w:rsidR="00036F04" w:rsidRDefault="00036F04" w:rsidP="00867336">
      <w:r>
        <w:t>Vaadake CKX - T 0.4.1</w:t>
      </w:r>
    </w:p>
    <w:p w14:paraId="10C7B851" w14:textId="37D74F7E" w:rsidR="003B2B97" w:rsidRDefault="003B2B97" w:rsidP="003B2B97">
      <w:pPr>
        <w:pStyle w:val="Heading2"/>
      </w:pPr>
      <w:r>
        <w:softHyphen/>
      </w:r>
      <w:r>
        <w:softHyphen/>
      </w:r>
      <w:r>
        <w:softHyphen/>
      </w:r>
      <w:r>
        <w:softHyphen/>
      </w:r>
      <w:r>
        <w:softHyphen/>
      </w:r>
      <w:r>
        <w:softHyphen/>
      </w:r>
      <w:r>
        <w:softHyphen/>
      </w:r>
      <w:r>
        <w:softHyphen/>
      </w:r>
      <w:r>
        <w:softHyphen/>
      </w:r>
      <w:r>
        <w:softHyphen/>
      </w:r>
      <w:r>
        <w:softHyphen/>
      </w:r>
      <w:r>
        <w:softHyphen/>
        <w:t xml:space="preserve">CKX-T 6.5 Esi- ja küljeaknad </w:t>
      </w:r>
    </w:p>
    <w:p w14:paraId="5CB4160D" w14:textId="48792683" w:rsidR="009425CE" w:rsidRDefault="00826444" w:rsidP="007A6457">
      <w:pPr>
        <w:autoSpaceDE w:val="0"/>
        <w:autoSpaceDN w:val="0"/>
        <w:adjustRightInd w:val="0"/>
        <w:spacing w:after="0"/>
        <w:rPr>
          <w:rFonts w:cstheme="minorHAnsi"/>
          <w:color w:val="FF0000"/>
          <w:szCs w:val="24"/>
        </w:rPr>
      </w:pPr>
      <w:r w:rsidRPr="00826444">
        <w:rPr>
          <w:rStyle w:val="Heading2Char"/>
        </w:rPr>
        <w:t>6.5.1</w:t>
      </w:r>
      <w:r>
        <w:t xml:space="preserve"> </w:t>
      </w:r>
      <w:r w:rsidR="007A6457" w:rsidRPr="00826444">
        <w:rPr>
          <w:rFonts w:cstheme="minorHAnsi"/>
          <w:color w:val="FF0000"/>
          <w:szCs w:val="24"/>
        </w:rPr>
        <w:t xml:space="preserve">Esiaken peab olema kaetud võrguga või/ja </w:t>
      </w:r>
      <w:proofErr w:type="spellStart"/>
      <w:r w:rsidR="007A6457" w:rsidRPr="00826444">
        <w:rPr>
          <w:rFonts w:cstheme="minorHAnsi"/>
          <w:color w:val="FF0000"/>
          <w:szCs w:val="24"/>
        </w:rPr>
        <w:t>polükarbonaadist</w:t>
      </w:r>
      <w:proofErr w:type="spellEnd"/>
      <w:r w:rsidR="007A6457" w:rsidRPr="00826444">
        <w:rPr>
          <w:rFonts w:cstheme="minorHAnsi"/>
          <w:color w:val="FF0000"/>
          <w:szCs w:val="24"/>
        </w:rPr>
        <w:t xml:space="preserve"> klaasiga, mille paksus on min 3mm, kuid selle eemaldamine peab olema lihtne. </w:t>
      </w:r>
      <w:r w:rsidR="009425CE">
        <w:rPr>
          <w:rFonts w:cstheme="minorHAnsi"/>
          <w:color w:val="FF0000"/>
          <w:szCs w:val="24"/>
        </w:rPr>
        <w:t xml:space="preserve">Mõlemal juhul peavad nii esiklaas kui võrk katma täielikult esiakna ava. </w:t>
      </w:r>
      <w:r w:rsidR="007A6457" w:rsidRPr="00826444">
        <w:rPr>
          <w:rFonts w:cstheme="minorHAnsi"/>
          <w:color w:val="FF0000"/>
          <w:szCs w:val="24"/>
        </w:rPr>
        <w:t xml:space="preserve">Augud võrgus peavad olema minimaalselt 10 x 10 mm ja maksimaalselt 25 x 25 mm. Võrgu traadi läbimõõt minimaalselt 2mm. </w:t>
      </w:r>
    </w:p>
    <w:p w14:paraId="4D2AFCEB" w14:textId="790BB803" w:rsidR="009425CE" w:rsidRDefault="00E71CE8" w:rsidP="007A6457">
      <w:pPr>
        <w:autoSpaceDE w:val="0"/>
        <w:autoSpaceDN w:val="0"/>
        <w:adjustRightInd w:val="0"/>
        <w:spacing w:after="0"/>
        <w:rPr>
          <w:rFonts w:cstheme="minorHAnsi"/>
          <w:color w:val="FF0000"/>
          <w:szCs w:val="24"/>
        </w:rPr>
      </w:pPr>
      <w:r w:rsidRPr="00826444">
        <w:rPr>
          <w:rStyle w:val="Heading2Char"/>
        </w:rPr>
        <w:t>6.5.1</w:t>
      </w:r>
      <w:r>
        <w:rPr>
          <w:rStyle w:val="Heading2Char"/>
        </w:rPr>
        <w:t>.1</w:t>
      </w:r>
      <w:r w:rsidRPr="00826444">
        <w:rPr>
          <w:rFonts w:cstheme="minorHAnsi"/>
          <w:color w:val="FF0000"/>
          <w:szCs w:val="24"/>
        </w:rPr>
        <w:t xml:space="preserve"> </w:t>
      </w:r>
      <w:proofErr w:type="spellStart"/>
      <w:r w:rsidR="007A6457" w:rsidRPr="00826444">
        <w:rPr>
          <w:rFonts w:cstheme="minorHAnsi"/>
          <w:color w:val="FF0000"/>
          <w:szCs w:val="24"/>
        </w:rPr>
        <w:t>Polükarbonaadist</w:t>
      </w:r>
      <w:proofErr w:type="spellEnd"/>
      <w:r w:rsidR="007A6457" w:rsidRPr="00826444">
        <w:rPr>
          <w:rFonts w:cstheme="minorHAnsi"/>
          <w:color w:val="FF0000"/>
          <w:szCs w:val="24"/>
        </w:rPr>
        <w:t xml:space="preserve"> esiklaasi </w:t>
      </w:r>
      <w:r w:rsidR="009425CE">
        <w:rPr>
          <w:rFonts w:cstheme="minorHAnsi"/>
          <w:color w:val="FF0000"/>
          <w:szCs w:val="24"/>
        </w:rPr>
        <w:t xml:space="preserve">kasutamisel peab kasutama </w:t>
      </w:r>
      <w:r w:rsidR="007A6457" w:rsidRPr="00826444">
        <w:rPr>
          <w:rFonts w:cstheme="minorHAnsi"/>
          <w:color w:val="FF0000"/>
          <w:szCs w:val="24"/>
        </w:rPr>
        <w:t>kojamehi ja klaasipesu süsteemi.</w:t>
      </w:r>
    </w:p>
    <w:p w14:paraId="39ECD694" w14:textId="1E75AF46" w:rsidR="0086151A" w:rsidRDefault="00E71CE8" w:rsidP="007A6457">
      <w:pPr>
        <w:autoSpaceDE w:val="0"/>
        <w:autoSpaceDN w:val="0"/>
        <w:adjustRightInd w:val="0"/>
        <w:spacing w:after="0"/>
        <w:rPr>
          <w:rFonts w:cstheme="minorHAnsi"/>
          <w:color w:val="FF0000"/>
          <w:szCs w:val="24"/>
        </w:rPr>
      </w:pPr>
      <w:r w:rsidRPr="00826444">
        <w:rPr>
          <w:rStyle w:val="Heading2Char"/>
        </w:rPr>
        <w:t>6.5.1</w:t>
      </w:r>
      <w:r>
        <w:rPr>
          <w:rStyle w:val="Heading2Char"/>
        </w:rPr>
        <w:t>.2</w:t>
      </w:r>
      <w:r>
        <w:t xml:space="preserve"> </w:t>
      </w:r>
      <w:r w:rsidR="007A6457" w:rsidRPr="00826444">
        <w:rPr>
          <w:rFonts w:cstheme="minorHAnsi"/>
          <w:color w:val="FF0000"/>
          <w:szCs w:val="24"/>
        </w:rPr>
        <w:t>Motokrossi prillid või „</w:t>
      </w:r>
      <w:proofErr w:type="spellStart"/>
      <w:r w:rsidR="007A6457" w:rsidRPr="00826444">
        <w:rPr>
          <w:rFonts w:cstheme="minorHAnsi"/>
          <w:color w:val="FF0000"/>
          <w:szCs w:val="24"/>
        </w:rPr>
        <w:t>tear-off</w:t>
      </w:r>
      <w:proofErr w:type="spellEnd"/>
      <w:r w:rsidR="007A6457" w:rsidRPr="00826444">
        <w:rPr>
          <w:rFonts w:cstheme="minorHAnsi"/>
          <w:color w:val="FF0000"/>
          <w:szCs w:val="24"/>
        </w:rPr>
        <w:t>“ kiled visiiril on kohustuslikud</w:t>
      </w:r>
      <w:r w:rsidR="0086151A" w:rsidRPr="00826444">
        <w:rPr>
          <w:rFonts w:cstheme="minorHAnsi"/>
          <w:color w:val="FF0000"/>
          <w:szCs w:val="24"/>
        </w:rPr>
        <w:t xml:space="preserve">, kui ei kasutata </w:t>
      </w:r>
      <w:proofErr w:type="spellStart"/>
      <w:r w:rsidR="0086151A" w:rsidRPr="00826444">
        <w:rPr>
          <w:rFonts w:cstheme="minorHAnsi"/>
          <w:color w:val="FF0000"/>
          <w:szCs w:val="24"/>
        </w:rPr>
        <w:t>polükarbonaadist</w:t>
      </w:r>
      <w:proofErr w:type="spellEnd"/>
      <w:r w:rsidR="0086151A" w:rsidRPr="00826444">
        <w:rPr>
          <w:rFonts w:cstheme="minorHAnsi"/>
          <w:color w:val="FF0000"/>
          <w:szCs w:val="24"/>
        </w:rPr>
        <w:t xml:space="preserve"> klaasi</w:t>
      </w:r>
      <w:r w:rsidR="007A6457" w:rsidRPr="00826444">
        <w:rPr>
          <w:rFonts w:cstheme="minorHAnsi"/>
          <w:color w:val="FF0000"/>
          <w:szCs w:val="24"/>
        </w:rPr>
        <w:t xml:space="preserve">. </w:t>
      </w:r>
    </w:p>
    <w:p w14:paraId="62D72C2D" w14:textId="592AC3FF" w:rsidR="00E71CE8" w:rsidRDefault="00E71CE8" w:rsidP="007A6457">
      <w:pPr>
        <w:autoSpaceDE w:val="0"/>
        <w:autoSpaceDN w:val="0"/>
        <w:adjustRightInd w:val="0"/>
        <w:spacing w:after="0"/>
        <w:rPr>
          <w:rFonts w:cstheme="minorHAnsi"/>
          <w:color w:val="FF0000"/>
          <w:szCs w:val="24"/>
        </w:rPr>
      </w:pPr>
      <w:r w:rsidRPr="00826444">
        <w:rPr>
          <w:rStyle w:val="Heading2Char"/>
        </w:rPr>
        <w:t>6.5.1</w:t>
      </w:r>
      <w:r>
        <w:rPr>
          <w:rStyle w:val="Heading2Char"/>
        </w:rPr>
        <w:t>.3</w:t>
      </w:r>
      <w:r>
        <w:t xml:space="preserve"> </w:t>
      </w:r>
      <w:r>
        <w:rPr>
          <w:rFonts w:cstheme="minorHAnsi"/>
          <w:color w:val="FF0000"/>
          <w:szCs w:val="24"/>
        </w:rPr>
        <w:t xml:space="preserve">Esiklaasi ülaserva tohib kleepida tingimusel, et see ei ulatu kiivri </w:t>
      </w:r>
      <w:proofErr w:type="spellStart"/>
      <w:r>
        <w:rPr>
          <w:rFonts w:cstheme="minorHAnsi"/>
          <w:color w:val="FF0000"/>
          <w:szCs w:val="24"/>
        </w:rPr>
        <w:t>näoava</w:t>
      </w:r>
      <w:proofErr w:type="spellEnd"/>
      <w:r>
        <w:rPr>
          <w:rFonts w:cstheme="minorHAnsi"/>
          <w:color w:val="FF0000"/>
          <w:szCs w:val="24"/>
        </w:rPr>
        <w:t xml:space="preserve"> ülemisest servast horisontaalselt </w:t>
      </w:r>
      <w:r w:rsidR="0015256B">
        <w:rPr>
          <w:rFonts w:cstheme="minorHAnsi"/>
          <w:color w:val="FF0000"/>
          <w:szCs w:val="24"/>
        </w:rPr>
        <w:t xml:space="preserve">mõõdetuna </w:t>
      </w:r>
      <w:r>
        <w:rPr>
          <w:rFonts w:cstheme="minorHAnsi"/>
          <w:color w:val="FF0000"/>
          <w:szCs w:val="24"/>
        </w:rPr>
        <w:t>allapoole, kui juht istub sõiduasendis ja on rihmadega kinnitatud.</w:t>
      </w:r>
    </w:p>
    <w:p w14:paraId="2E11D510" w14:textId="465AABB0" w:rsidR="00E71CE8" w:rsidRPr="00826444" w:rsidRDefault="00E71CE8" w:rsidP="007A6457">
      <w:pPr>
        <w:autoSpaceDE w:val="0"/>
        <w:autoSpaceDN w:val="0"/>
        <w:adjustRightInd w:val="0"/>
        <w:spacing w:after="0"/>
        <w:rPr>
          <w:rFonts w:cstheme="minorHAnsi"/>
          <w:color w:val="FF0000"/>
          <w:szCs w:val="24"/>
        </w:rPr>
      </w:pPr>
      <w:r>
        <w:rPr>
          <w:rFonts w:cstheme="minorHAnsi"/>
          <w:color w:val="FF0000"/>
          <w:szCs w:val="24"/>
        </w:rPr>
        <w:t xml:space="preserve">Kui kasutatakse ainult võrku, siis peab olema kattematerjal vähemalt 3 mm </w:t>
      </w:r>
      <w:proofErr w:type="spellStart"/>
      <w:r>
        <w:rPr>
          <w:rFonts w:cstheme="minorHAnsi"/>
          <w:color w:val="FF0000"/>
          <w:szCs w:val="24"/>
        </w:rPr>
        <w:t>polükarbonaat</w:t>
      </w:r>
      <w:proofErr w:type="spellEnd"/>
      <w:r>
        <w:rPr>
          <w:rFonts w:cstheme="minorHAnsi"/>
          <w:color w:val="FF0000"/>
          <w:szCs w:val="24"/>
        </w:rPr>
        <w:t>, mis on korralikult kinnitatud võrgule</w:t>
      </w:r>
      <w:r w:rsidR="0015256B">
        <w:rPr>
          <w:rFonts w:cstheme="minorHAnsi"/>
          <w:color w:val="FF0000"/>
          <w:szCs w:val="24"/>
        </w:rPr>
        <w:t xml:space="preserve">. </w:t>
      </w:r>
    </w:p>
    <w:p w14:paraId="4B6138B8" w14:textId="77777777" w:rsidR="009425CE" w:rsidRDefault="00826444" w:rsidP="007A6457">
      <w:pPr>
        <w:autoSpaceDE w:val="0"/>
        <w:autoSpaceDN w:val="0"/>
        <w:adjustRightInd w:val="0"/>
        <w:spacing w:after="0"/>
        <w:rPr>
          <w:rFonts w:cstheme="minorHAnsi"/>
          <w:color w:val="FF0000"/>
          <w:szCs w:val="24"/>
        </w:rPr>
      </w:pPr>
      <w:r w:rsidRPr="00826444">
        <w:rPr>
          <w:rStyle w:val="Heading2Char"/>
        </w:rPr>
        <w:t>6.5.2</w:t>
      </w:r>
      <w:r w:rsidRPr="00826444">
        <w:rPr>
          <w:rFonts w:cstheme="minorHAnsi"/>
          <w:color w:val="FF0000"/>
          <w:szCs w:val="24"/>
        </w:rPr>
        <w:t xml:space="preserve"> </w:t>
      </w:r>
      <w:r w:rsidR="007A6457" w:rsidRPr="00826444">
        <w:rPr>
          <w:rFonts w:cstheme="minorHAnsi"/>
          <w:color w:val="FF0000"/>
          <w:szCs w:val="24"/>
        </w:rPr>
        <w:t xml:space="preserve">Külje ustele on lubatud paigaldada </w:t>
      </w:r>
      <w:proofErr w:type="spellStart"/>
      <w:r w:rsidR="007A6457" w:rsidRPr="00826444">
        <w:rPr>
          <w:rFonts w:cstheme="minorHAnsi"/>
          <w:color w:val="FF0000"/>
          <w:szCs w:val="24"/>
        </w:rPr>
        <w:t>polükarbonaat</w:t>
      </w:r>
      <w:proofErr w:type="spellEnd"/>
      <w:r w:rsidR="007A6457" w:rsidRPr="00826444">
        <w:rPr>
          <w:rFonts w:cstheme="minorHAnsi"/>
          <w:color w:val="FF0000"/>
          <w:szCs w:val="24"/>
        </w:rPr>
        <w:t xml:space="preserve"> klaas või/ja võrk. </w:t>
      </w:r>
      <w:proofErr w:type="spellStart"/>
      <w:r w:rsidR="007A6457" w:rsidRPr="00826444">
        <w:rPr>
          <w:rFonts w:cstheme="minorHAnsi"/>
          <w:color w:val="FF0000"/>
          <w:szCs w:val="24"/>
        </w:rPr>
        <w:t>Polükarbonaat</w:t>
      </w:r>
      <w:proofErr w:type="spellEnd"/>
      <w:r w:rsidR="007A6457" w:rsidRPr="00826444">
        <w:rPr>
          <w:rFonts w:cstheme="minorHAnsi"/>
          <w:color w:val="FF0000"/>
          <w:szCs w:val="24"/>
        </w:rPr>
        <w:t xml:space="preserve"> peab olema läbipaistev nii, et sõitja oleks nähtav. Küljeakendele on lubatud paigaldada kleebiseid, kuid vähemalt 2/3 akna</w:t>
      </w:r>
      <w:r w:rsidR="0086151A" w:rsidRPr="00826444">
        <w:rPr>
          <w:rFonts w:cstheme="minorHAnsi"/>
          <w:color w:val="FF0000"/>
          <w:szCs w:val="24"/>
        </w:rPr>
        <w:t xml:space="preserve"> ülemisest servast</w:t>
      </w:r>
      <w:r w:rsidR="007A6457" w:rsidRPr="00826444">
        <w:rPr>
          <w:rFonts w:cstheme="minorHAnsi"/>
          <w:color w:val="FF0000"/>
          <w:szCs w:val="24"/>
        </w:rPr>
        <w:t xml:space="preserve"> peab jääma läbipaistvaks.</w:t>
      </w:r>
      <w:r>
        <w:rPr>
          <w:rFonts w:cstheme="minorHAnsi"/>
          <w:color w:val="FF0000"/>
          <w:szCs w:val="24"/>
        </w:rPr>
        <w:t xml:space="preserve"> </w:t>
      </w:r>
    </w:p>
    <w:p w14:paraId="116D0811" w14:textId="10B0D0FC" w:rsidR="007A6457" w:rsidRPr="00826444" w:rsidRDefault="00826444" w:rsidP="007A6457">
      <w:pPr>
        <w:autoSpaceDE w:val="0"/>
        <w:autoSpaceDN w:val="0"/>
        <w:adjustRightInd w:val="0"/>
        <w:spacing w:after="0"/>
        <w:rPr>
          <w:rFonts w:cstheme="minorHAnsi"/>
          <w:color w:val="FF0000"/>
          <w:szCs w:val="24"/>
        </w:rPr>
      </w:pPr>
      <w:r>
        <w:rPr>
          <w:rFonts w:cstheme="minorHAnsi"/>
          <w:color w:val="FF0000"/>
          <w:szCs w:val="24"/>
        </w:rPr>
        <w:t xml:space="preserve">Kui </w:t>
      </w:r>
      <w:r w:rsidR="009425CE">
        <w:rPr>
          <w:rFonts w:cstheme="minorHAnsi"/>
          <w:color w:val="FF0000"/>
          <w:szCs w:val="24"/>
        </w:rPr>
        <w:t xml:space="preserve">külje ustel </w:t>
      </w:r>
      <w:r>
        <w:rPr>
          <w:rFonts w:cstheme="minorHAnsi"/>
          <w:color w:val="FF0000"/>
          <w:szCs w:val="24"/>
        </w:rPr>
        <w:t xml:space="preserve">kasutatakse kombineeritult võrku ja klaasi, siis klaas ei pea katma täielikult </w:t>
      </w:r>
      <w:r w:rsidR="009425CE">
        <w:rPr>
          <w:rFonts w:cstheme="minorHAnsi"/>
          <w:color w:val="FF0000"/>
          <w:szCs w:val="24"/>
        </w:rPr>
        <w:t>akna ava.</w:t>
      </w:r>
    </w:p>
    <w:p w14:paraId="56319EFE" w14:textId="505A25C6" w:rsidR="00826444" w:rsidRDefault="00826444" w:rsidP="007A6457">
      <w:pPr>
        <w:autoSpaceDE w:val="0"/>
        <w:autoSpaceDN w:val="0"/>
        <w:adjustRightInd w:val="0"/>
        <w:spacing w:after="0"/>
        <w:rPr>
          <w:rFonts w:cstheme="minorHAnsi"/>
          <w:color w:val="FF0000"/>
          <w:szCs w:val="24"/>
        </w:rPr>
      </w:pPr>
      <w:r w:rsidRPr="00826444">
        <w:rPr>
          <w:rStyle w:val="Heading2Char"/>
        </w:rPr>
        <w:t>6.5.3</w:t>
      </w:r>
      <w:r>
        <w:rPr>
          <w:rFonts w:cstheme="minorHAnsi"/>
          <w:color w:val="FF0000"/>
          <w:szCs w:val="24"/>
        </w:rPr>
        <w:t xml:space="preserve"> </w:t>
      </w:r>
      <w:r w:rsidR="007A6457" w:rsidRPr="00826444">
        <w:rPr>
          <w:rFonts w:cstheme="minorHAnsi"/>
          <w:color w:val="FF0000"/>
          <w:szCs w:val="24"/>
        </w:rPr>
        <w:t>Küljeaken peab olema ülemisest äärest kinnitatud auto raami külge</w:t>
      </w:r>
      <w:r>
        <w:rPr>
          <w:rFonts w:cstheme="minorHAnsi"/>
          <w:color w:val="FF0000"/>
          <w:szCs w:val="24"/>
        </w:rPr>
        <w:t xml:space="preserve"> ja </w:t>
      </w:r>
      <w:r w:rsidRPr="00826444">
        <w:rPr>
          <w:rFonts w:cstheme="minorHAnsi"/>
          <w:color w:val="FF0000"/>
          <w:szCs w:val="24"/>
        </w:rPr>
        <w:t>alumisest äärest kinnitatud kiirkinnititega, mida on võimalik avada nii auto seest</w:t>
      </w:r>
      <w:r>
        <w:rPr>
          <w:rFonts w:cstheme="minorHAnsi"/>
          <w:color w:val="FF0000"/>
          <w:szCs w:val="24"/>
        </w:rPr>
        <w:t>,</w:t>
      </w:r>
      <w:r w:rsidRPr="00826444">
        <w:rPr>
          <w:rFonts w:cstheme="minorHAnsi"/>
          <w:color w:val="FF0000"/>
          <w:szCs w:val="24"/>
        </w:rPr>
        <w:t xml:space="preserve"> kui väljast.</w:t>
      </w:r>
      <w:r w:rsidR="007A6457" w:rsidRPr="00826444">
        <w:rPr>
          <w:rFonts w:cstheme="minorHAnsi"/>
          <w:color w:val="FF0000"/>
          <w:szCs w:val="24"/>
        </w:rPr>
        <w:t xml:space="preserve"> </w:t>
      </w:r>
    </w:p>
    <w:p w14:paraId="57E92AB6" w14:textId="6C117D60" w:rsidR="007A6457" w:rsidRPr="00826444" w:rsidRDefault="00826444" w:rsidP="007A6457">
      <w:pPr>
        <w:autoSpaceDE w:val="0"/>
        <w:autoSpaceDN w:val="0"/>
        <w:adjustRightInd w:val="0"/>
        <w:spacing w:after="0"/>
        <w:rPr>
          <w:rFonts w:cstheme="minorHAnsi"/>
          <w:color w:val="FF0000"/>
          <w:szCs w:val="24"/>
        </w:rPr>
      </w:pPr>
      <w:r w:rsidRPr="00826444">
        <w:rPr>
          <w:rStyle w:val="Heading2Char"/>
        </w:rPr>
        <w:t>6.5.4</w:t>
      </w:r>
      <w:r>
        <w:rPr>
          <w:rFonts w:cstheme="minorHAnsi"/>
          <w:color w:val="FF0000"/>
          <w:szCs w:val="24"/>
        </w:rPr>
        <w:t xml:space="preserve"> </w:t>
      </w:r>
      <w:r w:rsidR="007A6457" w:rsidRPr="00826444">
        <w:rPr>
          <w:rFonts w:cstheme="minorHAnsi"/>
          <w:color w:val="FF0000"/>
          <w:szCs w:val="24"/>
        </w:rPr>
        <w:t xml:space="preserve">Augud võrgus ei tohi olla suuremad kui 40 x 40 mm, võrgu </w:t>
      </w:r>
      <w:r w:rsidRPr="00826444">
        <w:rPr>
          <w:rFonts w:cstheme="minorHAnsi"/>
          <w:color w:val="FF0000"/>
          <w:szCs w:val="24"/>
        </w:rPr>
        <w:t>traat</w:t>
      </w:r>
      <w:r w:rsidR="007A6457" w:rsidRPr="00826444">
        <w:rPr>
          <w:rFonts w:cstheme="minorHAnsi"/>
          <w:color w:val="FF0000"/>
          <w:szCs w:val="24"/>
        </w:rPr>
        <w:t xml:space="preserve"> vähemalt 3 mm</w:t>
      </w:r>
      <w:r w:rsidRPr="00826444">
        <w:rPr>
          <w:rFonts w:cstheme="minorHAnsi"/>
          <w:color w:val="FF0000"/>
          <w:szCs w:val="24"/>
        </w:rPr>
        <w:t>, või 60 x 60 mm, võrgu traat vähemalt 2 mm</w:t>
      </w:r>
      <w:r w:rsidR="007A6457" w:rsidRPr="00826444">
        <w:rPr>
          <w:rFonts w:cstheme="minorHAnsi"/>
          <w:color w:val="FF0000"/>
          <w:szCs w:val="24"/>
        </w:rPr>
        <w:t xml:space="preserve">. </w:t>
      </w:r>
    </w:p>
    <w:p w14:paraId="659EA0F2" w14:textId="007E5E9A" w:rsidR="007A6457" w:rsidRPr="00826444" w:rsidRDefault="00826444" w:rsidP="007A6457">
      <w:pPr>
        <w:autoSpaceDE w:val="0"/>
        <w:autoSpaceDN w:val="0"/>
        <w:adjustRightInd w:val="0"/>
        <w:spacing w:after="0"/>
        <w:rPr>
          <w:rFonts w:cstheme="minorHAnsi"/>
          <w:color w:val="FF0000"/>
          <w:szCs w:val="24"/>
        </w:rPr>
      </w:pPr>
      <w:r w:rsidRPr="00826444">
        <w:rPr>
          <w:rStyle w:val="Heading2Char"/>
        </w:rPr>
        <w:t>6.5.5</w:t>
      </w:r>
      <w:r>
        <w:rPr>
          <w:rFonts w:cstheme="minorHAnsi"/>
          <w:color w:val="FF0000"/>
          <w:szCs w:val="24"/>
        </w:rPr>
        <w:t xml:space="preserve"> </w:t>
      </w:r>
      <w:r w:rsidR="007A6457" w:rsidRPr="00826444">
        <w:rPr>
          <w:rFonts w:cstheme="minorHAnsi"/>
          <w:color w:val="FF0000"/>
          <w:szCs w:val="24"/>
        </w:rPr>
        <w:t>Kui kasutatakse võrku ja klaasi koos, siis peab klaas asetsema võrgu peal.</w:t>
      </w:r>
    </w:p>
    <w:p w14:paraId="11916219" w14:textId="77777777" w:rsidR="007A6457" w:rsidRPr="00F86BB5" w:rsidRDefault="007A6457" w:rsidP="007A6457">
      <w:pPr>
        <w:autoSpaceDE w:val="0"/>
        <w:autoSpaceDN w:val="0"/>
        <w:adjustRightInd w:val="0"/>
        <w:spacing w:after="0"/>
        <w:rPr>
          <w:rFonts w:cstheme="minorHAnsi"/>
          <w:color w:val="FF0000"/>
          <w:sz w:val="20"/>
          <w:szCs w:val="20"/>
        </w:rPr>
      </w:pPr>
    </w:p>
    <w:p w14:paraId="1C8F1686" w14:textId="77777777" w:rsidR="00036F04" w:rsidRDefault="00036F04" w:rsidP="008214E9">
      <w:pPr>
        <w:pStyle w:val="Heading2"/>
        <w:rPr>
          <w:b/>
          <w:bCs/>
        </w:rPr>
      </w:pPr>
      <w:r w:rsidRPr="008214E9">
        <w:rPr>
          <w:b/>
          <w:bCs/>
        </w:rPr>
        <w:t>CKX-T 7 SIDE</w:t>
      </w:r>
    </w:p>
    <w:p w14:paraId="7CF448CF" w14:textId="1C5C8A88" w:rsidR="00D728FB" w:rsidRPr="000C24A8" w:rsidRDefault="00D728FB" w:rsidP="00D728FB">
      <w:pPr>
        <w:autoSpaceDE w:val="0"/>
        <w:autoSpaceDN w:val="0"/>
        <w:adjustRightInd w:val="0"/>
        <w:spacing w:after="0" w:line="240" w:lineRule="auto"/>
        <w:jc w:val="left"/>
        <w:rPr>
          <w:rFonts w:cstheme="minorHAnsi"/>
        </w:rPr>
      </w:pPr>
      <w:proofErr w:type="spellStart"/>
      <w:r w:rsidRPr="000C24A8">
        <w:rPr>
          <w:rFonts w:eastAsia="Calibri+FPEF" w:cstheme="minorHAnsi"/>
          <w:sz w:val="22"/>
          <w:lang w:val="en-US"/>
        </w:rPr>
        <w:t>Juhtmeta</w:t>
      </w:r>
      <w:proofErr w:type="spellEnd"/>
      <w:r w:rsidRPr="000C24A8">
        <w:rPr>
          <w:rFonts w:eastAsia="Calibri+FPEF" w:cstheme="minorHAnsi"/>
          <w:sz w:val="22"/>
          <w:lang w:val="en-US"/>
        </w:rPr>
        <w:t xml:space="preserve"> side </w:t>
      </w:r>
      <w:proofErr w:type="spellStart"/>
      <w:r w:rsidRPr="000C24A8">
        <w:rPr>
          <w:rFonts w:eastAsia="Calibri+FPEF" w:cstheme="minorHAnsi"/>
          <w:sz w:val="22"/>
          <w:lang w:val="en-US"/>
        </w:rPr>
        <w:t>pidamine</w:t>
      </w:r>
      <w:proofErr w:type="spellEnd"/>
      <w:r w:rsidRPr="000C24A8">
        <w:rPr>
          <w:rFonts w:eastAsia="Calibri+FPEF" w:cstheme="minorHAnsi"/>
          <w:sz w:val="22"/>
          <w:lang w:val="en-US"/>
        </w:rPr>
        <w:t xml:space="preserve"> auto/</w:t>
      </w:r>
      <w:proofErr w:type="spellStart"/>
      <w:r w:rsidRPr="000C24A8">
        <w:rPr>
          <w:rFonts w:eastAsia="Calibri+FPEF" w:cstheme="minorHAnsi"/>
          <w:sz w:val="22"/>
          <w:lang w:val="en-US"/>
        </w:rPr>
        <w:t>sõitja</w:t>
      </w:r>
      <w:proofErr w:type="spellEnd"/>
      <w:r w:rsidRPr="000C24A8">
        <w:rPr>
          <w:rFonts w:eastAsia="Calibri+FPEF" w:cstheme="minorHAnsi"/>
          <w:sz w:val="22"/>
          <w:lang w:val="en-US"/>
        </w:rPr>
        <w:t xml:space="preserve"> ja </w:t>
      </w:r>
      <w:proofErr w:type="spellStart"/>
      <w:r w:rsidRPr="000C24A8">
        <w:rPr>
          <w:rFonts w:eastAsia="Calibri+FPEF" w:cstheme="minorHAnsi"/>
          <w:sz w:val="22"/>
          <w:lang w:val="en-US"/>
        </w:rPr>
        <w:t>tiimi</w:t>
      </w:r>
      <w:proofErr w:type="spellEnd"/>
      <w:r w:rsidRPr="000C24A8">
        <w:rPr>
          <w:rFonts w:eastAsia="Calibri+FPEF" w:cstheme="minorHAnsi"/>
          <w:sz w:val="22"/>
          <w:lang w:val="en-US"/>
        </w:rPr>
        <w:t xml:space="preserve"> </w:t>
      </w:r>
      <w:proofErr w:type="spellStart"/>
      <w:r w:rsidRPr="000C24A8">
        <w:rPr>
          <w:rFonts w:eastAsia="Calibri+FPEF" w:cstheme="minorHAnsi"/>
          <w:sz w:val="22"/>
          <w:lang w:val="en-US"/>
        </w:rPr>
        <w:t>vahel</w:t>
      </w:r>
      <w:proofErr w:type="spellEnd"/>
      <w:r w:rsidRPr="000C24A8">
        <w:rPr>
          <w:rFonts w:eastAsia="Calibri+FPEF" w:cstheme="minorHAnsi"/>
          <w:sz w:val="22"/>
          <w:lang w:val="en-US"/>
        </w:rPr>
        <w:t xml:space="preserve"> on </w:t>
      </w:r>
      <w:proofErr w:type="spellStart"/>
      <w:r w:rsidRPr="000C24A8">
        <w:rPr>
          <w:rFonts w:eastAsia="Calibri+FPEF" w:cstheme="minorHAnsi"/>
          <w:sz w:val="22"/>
          <w:lang w:val="en-US"/>
        </w:rPr>
        <w:t>lubatud</w:t>
      </w:r>
      <w:proofErr w:type="spellEnd"/>
      <w:r w:rsidRPr="000C24A8">
        <w:rPr>
          <w:rFonts w:eastAsia="Calibri+FPEF" w:cstheme="minorHAnsi"/>
          <w:sz w:val="22"/>
          <w:lang w:val="en-US"/>
        </w:rPr>
        <w:t xml:space="preserve">. </w:t>
      </w:r>
    </w:p>
    <w:p w14:paraId="3150A8A2" w14:textId="77777777" w:rsidR="00D728FB" w:rsidRDefault="00D728FB" w:rsidP="00D728FB">
      <w:pPr>
        <w:pStyle w:val="Heading2"/>
      </w:pPr>
    </w:p>
    <w:p w14:paraId="385FC9D4" w14:textId="429A3784" w:rsidR="00036F04" w:rsidRDefault="00036F04" w:rsidP="00D728FB">
      <w:pPr>
        <w:pStyle w:val="Heading2"/>
      </w:pPr>
      <w:r>
        <w:t>CKX-T 7.1 Küljepeeglid ja tuled</w:t>
      </w:r>
    </w:p>
    <w:p w14:paraId="31C067E7" w14:textId="77777777" w:rsidR="00F00B61" w:rsidRDefault="00036F04" w:rsidP="008214E9">
      <w:r>
        <w:t>Auto kummalgi poolel peab olema tagasivaatepeegel.</w:t>
      </w:r>
      <w:r w:rsidR="008214E9">
        <w:t xml:space="preserve"> </w:t>
      </w:r>
    </w:p>
    <w:p w14:paraId="09A4EEED" w14:textId="39594BDE" w:rsidR="00036F04" w:rsidRDefault="00036F04" w:rsidP="008214E9">
      <w:r>
        <w:t>Igal autol peavad asetsema järgnevad tuled:</w:t>
      </w:r>
    </w:p>
    <w:p w14:paraId="0D086670" w14:textId="65ED6D22" w:rsidR="00036F04" w:rsidRDefault="00036F04" w:rsidP="008214E9">
      <w:r>
        <w:t>Üks keskne punane LED tuli. Minimaalse diameetri või kõrgusega 50mm. See tuli peab asetsema maast</w:t>
      </w:r>
      <w:r w:rsidR="008214E9">
        <w:t xml:space="preserve"> </w:t>
      </w:r>
      <w:r>
        <w:t>800</w:t>
      </w:r>
      <w:r w:rsidR="00D728FB">
        <w:t xml:space="preserve"> </w:t>
      </w:r>
      <w:r>
        <w:t>mm kuni 1400</w:t>
      </w:r>
      <w:r w:rsidR="00D728FB">
        <w:t xml:space="preserve"> </w:t>
      </w:r>
      <w:r>
        <w:t>mm kõrgusel ning peab alati põlema.</w:t>
      </w:r>
    </w:p>
    <w:p w14:paraId="7953F980" w14:textId="13A38555" w:rsidR="00036F04" w:rsidRDefault="00036F04" w:rsidP="008214E9">
      <w:r>
        <w:t xml:space="preserve">Punased LED pidurituled peavad asetsema sümmeetriliselt kummalgi pool auto </w:t>
      </w:r>
      <w:proofErr w:type="spellStart"/>
      <w:r>
        <w:t>keskjoont</w:t>
      </w:r>
      <w:proofErr w:type="spellEnd"/>
      <w:r>
        <w:t>. Piduritulede</w:t>
      </w:r>
      <w:r w:rsidR="008214E9">
        <w:t xml:space="preserve"> </w:t>
      </w:r>
      <w:r>
        <w:t>minimaalne diameeter või kõrgus on 50mm, need peavad asetsema maast 800mm kuni 1400mm kõrgusel.</w:t>
      </w:r>
      <w:r w:rsidR="008214E9">
        <w:t xml:space="preserve"> </w:t>
      </w:r>
      <w:r>
        <w:t xml:space="preserve">Pidurituled peavad olema ühendatud auto pidurisüsteemis </w:t>
      </w:r>
      <w:r>
        <w:lastRenderedPageBreak/>
        <w:t>asuva hüdraulilise tulelülitiga.</w:t>
      </w:r>
      <w:r w:rsidR="007A0534">
        <w:t xml:space="preserve"> </w:t>
      </w:r>
      <w:r>
        <w:t>Need kolm tuld peavad asetsema nii, et vähemalt kaks neist on auto tagant alati nähtavad vaadates 30° nurga</w:t>
      </w:r>
      <w:r w:rsidR="008214E9">
        <w:t xml:space="preserve"> </w:t>
      </w:r>
      <w:r>
        <w:t xml:space="preserve">all kummaltki poolt auto </w:t>
      </w:r>
      <w:proofErr w:type="spellStart"/>
      <w:r>
        <w:t>keskjoont</w:t>
      </w:r>
      <w:proofErr w:type="spellEnd"/>
      <w:r>
        <w:t xml:space="preserve">. Auto kerekuju ja </w:t>
      </w:r>
      <w:proofErr w:type="spellStart"/>
      <w:r>
        <w:t>aerodünaamika</w:t>
      </w:r>
      <w:proofErr w:type="spellEnd"/>
      <w:r>
        <w:t xml:space="preserve"> ei tohi piirata nende tulede nähtavust.</w:t>
      </w:r>
    </w:p>
    <w:p w14:paraId="2597928C" w14:textId="77777777" w:rsidR="00036F04" w:rsidRPr="008214E9" w:rsidRDefault="00036F04" w:rsidP="008214E9">
      <w:pPr>
        <w:pStyle w:val="Heading2"/>
        <w:rPr>
          <w:b/>
          <w:bCs/>
        </w:rPr>
      </w:pPr>
      <w:r w:rsidRPr="008214E9">
        <w:rPr>
          <w:b/>
          <w:bCs/>
        </w:rPr>
        <w:t>CKX-T 8 INSTRUMENDID</w:t>
      </w:r>
    </w:p>
    <w:p w14:paraId="42DDBFD4" w14:textId="77777777" w:rsidR="00036F04" w:rsidRDefault="00036F04" w:rsidP="008214E9">
      <w:pPr>
        <w:pStyle w:val="Heading2"/>
      </w:pPr>
      <w:r>
        <w:t>CKX-T 8.1 Kellad</w:t>
      </w:r>
    </w:p>
    <w:p w14:paraId="50AD2376" w14:textId="1D3066C8" w:rsidR="00036F04" w:rsidRDefault="00036F04" w:rsidP="008214E9">
      <w:pPr>
        <w:rPr>
          <w:rFonts w:cstheme="minorHAnsi"/>
        </w:rPr>
      </w:pPr>
      <w:r w:rsidRPr="008214E9">
        <w:rPr>
          <w:rFonts w:cstheme="minorHAnsi"/>
        </w:rPr>
        <w:t>Tahhomeeter, veetemperatuuri näidik, jne on lubatud, kuid need tuleb paigalda selliselt, et kokpitis poleks</w:t>
      </w:r>
      <w:r w:rsidR="008214E9">
        <w:rPr>
          <w:rFonts w:cstheme="minorHAnsi"/>
        </w:rPr>
        <w:t xml:space="preserve"> </w:t>
      </w:r>
      <w:r w:rsidRPr="008214E9">
        <w:rPr>
          <w:rFonts w:cstheme="minorHAnsi"/>
        </w:rPr>
        <w:t>teravaid servi.</w:t>
      </w:r>
    </w:p>
    <w:p w14:paraId="64E3C4EB" w14:textId="0C563E25" w:rsidR="008D30C8" w:rsidRPr="008214E9" w:rsidRDefault="008D30C8" w:rsidP="008D30C8">
      <w:pPr>
        <w:pStyle w:val="Heading2"/>
        <w:rPr>
          <w:rFonts w:cstheme="minorHAnsi"/>
        </w:rPr>
      </w:pPr>
      <w:r>
        <w:t>CKX-T 8.2 Kaamera</w:t>
      </w:r>
    </w:p>
    <w:p w14:paraId="3A08F817" w14:textId="24F0B3E7" w:rsidR="00036F04" w:rsidRPr="008214E9" w:rsidRDefault="00036F04" w:rsidP="008214E9">
      <w:pPr>
        <w:rPr>
          <w:rFonts w:cstheme="minorHAnsi"/>
        </w:rPr>
      </w:pPr>
      <w:r w:rsidRPr="008214E9">
        <w:rPr>
          <w:rFonts w:cstheme="minorHAnsi"/>
        </w:rPr>
        <w:t>Tehnilisele kontrollile tuleb näidata ette autosse paigaldatavad kaamerad ja nende kinnitusviis.</w:t>
      </w:r>
      <w:r w:rsidR="008214E9">
        <w:rPr>
          <w:rFonts w:cstheme="minorHAnsi"/>
        </w:rPr>
        <w:t xml:space="preserve"> </w:t>
      </w:r>
      <w:r w:rsidRPr="008214E9">
        <w:rPr>
          <w:rFonts w:cstheme="minorHAnsi"/>
        </w:rPr>
        <w:t>Tehnilise kontrolli ülem otsustab, kas plaanitav kinnitusviis</w:t>
      </w:r>
      <w:r w:rsidR="00F00B61">
        <w:rPr>
          <w:rFonts w:cstheme="minorHAnsi"/>
        </w:rPr>
        <w:t xml:space="preserve"> ja asetus</w:t>
      </w:r>
      <w:r w:rsidRPr="008214E9">
        <w:rPr>
          <w:rFonts w:cstheme="minorHAnsi"/>
        </w:rPr>
        <w:t xml:space="preserve"> on aktsepteeritav.</w:t>
      </w:r>
    </w:p>
    <w:p w14:paraId="2DB95C4F" w14:textId="3FCE41B2" w:rsidR="00036F04" w:rsidRPr="008214E9" w:rsidRDefault="00036F04" w:rsidP="008214E9">
      <w:pPr>
        <w:rPr>
          <w:rFonts w:cstheme="minorHAnsi"/>
        </w:rPr>
      </w:pPr>
      <w:r w:rsidRPr="008214E9">
        <w:rPr>
          <w:rFonts w:cstheme="minorHAnsi"/>
        </w:rPr>
        <w:t>Pardakaamera on kaamera, mis on paigaldatud ohutult ja salvestab liikuvat pilti võistlusauto seest</w:t>
      </w:r>
      <w:r w:rsidR="008214E9">
        <w:rPr>
          <w:rFonts w:cstheme="minorHAnsi"/>
        </w:rPr>
        <w:t xml:space="preserve"> </w:t>
      </w:r>
      <w:r w:rsidRPr="008214E9">
        <w:rPr>
          <w:rFonts w:cstheme="minorHAnsi"/>
        </w:rPr>
        <w:t>viisil, et kaamera pildist on üheselt näha võistlusrada, rool ja pedaalid.</w:t>
      </w:r>
      <w:r w:rsidR="008214E9">
        <w:rPr>
          <w:rFonts w:cstheme="minorHAnsi"/>
        </w:rPr>
        <w:t xml:space="preserve"> </w:t>
      </w:r>
      <w:r w:rsidRPr="008214E9">
        <w:rPr>
          <w:rFonts w:cstheme="minorHAnsi"/>
        </w:rPr>
        <w:t>Võistlejal on kohustuslik kasutada pardakaamerat, et võistluspäeva jooksul tekkida võivate</w:t>
      </w:r>
      <w:r w:rsidR="008214E9">
        <w:rPr>
          <w:rFonts w:cstheme="minorHAnsi"/>
        </w:rPr>
        <w:t xml:space="preserve"> </w:t>
      </w:r>
      <w:r w:rsidRPr="008214E9">
        <w:rPr>
          <w:rFonts w:cstheme="minorHAnsi"/>
        </w:rPr>
        <w:t>võistlussituatsioonist tõusetuvate olukordade tõlgendamiseks kasutada oma võistlusauto kaamera</w:t>
      </w:r>
      <w:r w:rsidR="008214E9">
        <w:rPr>
          <w:rFonts w:cstheme="minorHAnsi"/>
        </w:rPr>
        <w:t xml:space="preserve"> </w:t>
      </w:r>
      <w:r w:rsidRPr="008214E9">
        <w:rPr>
          <w:rFonts w:cstheme="minorHAnsi"/>
        </w:rPr>
        <w:t>salvestist. Selleks peab selle kaamera ja kaamera asukoha võistluste tehnilises kontrollis enne</w:t>
      </w:r>
      <w:r w:rsidR="008214E9">
        <w:rPr>
          <w:rFonts w:cstheme="minorHAnsi"/>
        </w:rPr>
        <w:t xml:space="preserve"> </w:t>
      </w:r>
      <w:r w:rsidRPr="008214E9">
        <w:rPr>
          <w:rFonts w:cstheme="minorHAnsi"/>
        </w:rPr>
        <w:t>treeningsõitude algust registreerima. Kaamera peab salvestama pilti alates võistlusauto</w:t>
      </w:r>
      <w:r w:rsidR="008214E9">
        <w:rPr>
          <w:rFonts w:cstheme="minorHAnsi"/>
        </w:rPr>
        <w:t xml:space="preserve"> </w:t>
      </w:r>
      <w:r w:rsidRPr="008214E9">
        <w:rPr>
          <w:rFonts w:cstheme="minorHAnsi"/>
        </w:rPr>
        <w:t>eelstardialasse sisenemisest kuni tagasi boksialale (finaalsõidus kinnisesse parklasse) jõudmiseni.</w:t>
      </w:r>
    </w:p>
    <w:p w14:paraId="2C68C11D" w14:textId="77777777" w:rsidR="008214E9" w:rsidRDefault="00036F04" w:rsidP="008214E9">
      <w:pPr>
        <w:rPr>
          <w:rFonts w:cstheme="minorHAnsi"/>
        </w:rPr>
      </w:pPr>
      <w:r w:rsidRPr="008214E9">
        <w:rPr>
          <w:rFonts w:cstheme="minorHAnsi"/>
        </w:rPr>
        <w:t>Võistluste kohtunikel on õigus nõuda ja arvestada situatsioonide tõlgendamisel kõiki kaameraid.</w:t>
      </w:r>
      <w:r w:rsidR="008214E9">
        <w:rPr>
          <w:rFonts w:cstheme="minorHAnsi"/>
        </w:rPr>
        <w:t xml:space="preserve"> </w:t>
      </w:r>
      <w:r w:rsidRPr="008214E9">
        <w:rPr>
          <w:rFonts w:cstheme="minorHAnsi"/>
        </w:rPr>
        <w:t>Sõitja kohustus on garanteerida, et pardakaamera akul on piisavalt mahtu ning mälukaardil on</w:t>
      </w:r>
      <w:r w:rsidR="008214E9">
        <w:rPr>
          <w:rFonts w:cstheme="minorHAnsi"/>
        </w:rPr>
        <w:t xml:space="preserve"> </w:t>
      </w:r>
      <w:r w:rsidRPr="008214E9">
        <w:rPr>
          <w:rFonts w:cstheme="minorHAnsi"/>
        </w:rPr>
        <w:t>piisavalt vaba ruumi.</w:t>
      </w:r>
      <w:r w:rsidR="008214E9">
        <w:rPr>
          <w:rFonts w:cstheme="minorHAnsi"/>
        </w:rPr>
        <w:t xml:space="preserve"> </w:t>
      </w:r>
    </w:p>
    <w:p w14:paraId="42597706" w14:textId="06E22C13" w:rsidR="00036F04" w:rsidRPr="008214E9" w:rsidRDefault="00036F04" w:rsidP="008214E9">
      <w:pPr>
        <w:rPr>
          <w:rFonts w:cstheme="minorHAnsi"/>
        </w:rPr>
      </w:pPr>
      <w:r w:rsidRPr="008214E9">
        <w:rPr>
          <w:rFonts w:cstheme="minorHAnsi"/>
        </w:rPr>
        <w:t>Kohtunikul on õigus teha otsus võistleja kahjuks, kelle autol puudub pardakaamera pilt</w:t>
      </w:r>
      <w:r w:rsidR="008214E9">
        <w:rPr>
          <w:rFonts w:cstheme="minorHAnsi"/>
        </w:rPr>
        <w:t xml:space="preserve"> </w:t>
      </w:r>
      <w:r w:rsidRPr="008214E9">
        <w:rPr>
          <w:rFonts w:cstheme="minorHAnsi"/>
        </w:rPr>
        <w:t>vaidlusalusest situatsioonist (pardakaamera ei salvesta (aku on tühjaks saanud või salvestusruum</w:t>
      </w:r>
      <w:r w:rsidR="008214E9">
        <w:rPr>
          <w:rFonts w:cstheme="minorHAnsi"/>
        </w:rPr>
        <w:t xml:space="preserve"> </w:t>
      </w:r>
      <w:r w:rsidRPr="008214E9">
        <w:rPr>
          <w:rFonts w:cstheme="minorHAnsi"/>
        </w:rPr>
        <w:t>otsas, jne) kuni võistluselt diskvalifitseerimiseni.</w:t>
      </w:r>
    </w:p>
    <w:p w14:paraId="7D37ED9A" w14:textId="77777777" w:rsidR="00036F04" w:rsidRPr="008214E9" w:rsidRDefault="00036F04" w:rsidP="008214E9">
      <w:pPr>
        <w:pStyle w:val="Heading2"/>
        <w:rPr>
          <w:b/>
          <w:bCs/>
        </w:rPr>
      </w:pPr>
      <w:r w:rsidRPr="008214E9">
        <w:rPr>
          <w:b/>
          <w:bCs/>
        </w:rPr>
        <w:t>CKX-T 9 MUU</w:t>
      </w:r>
    </w:p>
    <w:p w14:paraId="65A337A3" w14:textId="77777777" w:rsidR="00036F04" w:rsidRDefault="00036F04" w:rsidP="008214E9">
      <w:pPr>
        <w:pStyle w:val="Heading2"/>
      </w:pPr>
      <w:r>
        <w:t>CKX-T 9.1 Minimaalne kaal</w:t>
      </w:r>
    </w:p>
    <w:p w14:paraId="3ABC1B5A" w14:textId="0A0F74FE" w:rsidR="00E24367" w:rsidRPr="00C860B1" w:rsidRDefault="00036F04" w:rsidP="00E24367">
      <w:r w:rsidRPr="00C860B1">
        <w:t xml:space="preserve">Autole võib lisada ballasti. </w:t>
      </w:r>
      <w:r w:rsidR="00E24367" w:rsidRPr="00C860B1">
        <w:t xml:space="preserve">Ballasti (lisaraskus) ühe tüki kaal ei tohi ületada 10 kg. </w:t>
      </w:r>
      <w:r w:rsidRPr="00C860B1">
        <w:t>Ballast</w:t>
      </w:r>
      <w:r w:rsidR="00E24367" w:rsidRPr="00C860B1">
        <w:t xml:space="preserve">i võib olla lisatud maksimaalselt </w:t>
      </w:r>
      <w:r w:rsidR="00C860B1">
        <w:t>40</w:t>
      </w:r>
      <w:r w:rsidR="00E24367" w:rsidRPr="00C860B1">
        <w:t xml:space="preserve"> kg. </w:t>
      </w:r>
      <w:r w:rsidRPr="00C860B1">
        <w:t xml:space="preserve"> </w:t>
      </w:r>
      <w:r w:rsidR="00E24367" w:rsidRPr="00C860B1">
        <w:t xml:space="preserve">Põhjaplaadile on lubatud ballasti lisada kuni 20 kg. Kõik lisaraskused peavad olema tugevad ja monoliitsed ning kinnitatud auto šassiile/raamile ja/või põhjale. Ballast peab olema selgesti nähtaval kohal. </w:t>
      </w:r>
    </w:p>
    <w:p w14:paraId="11E76C4B" w14:textId="3E50640C" w:rsidR="00E24367" w:rsidRPr="00C860B1" w:rsidRDefault="00495C88" w:rsidP="008214E9">
      <w:r w:rsidRPr="00C860B1">
        <w:t>Põhjaplaadile kinnitatud b</w:t>
      </w:r>
      <w:r w:rsidR="00036F04" w:rsidRPr="00C860B1">
        <w:t xml:space="preserve">allast peab olema kinnitatud poltidega, mis läbivad </w:t>
      </w:r>
      <w:r w:rsidRPr="00C860B1">
        <w:t>masina</w:t>
      </w:r>
      <w:r w:rsidR="00036F04" w:rsidRPr="00C860B1">
        <w:t xml:space="preserve"> põ</w:t>
      </w:r>
      <w:r w:rsidRPr="00C860B1">
        <w:t>hjaplaati</w:t>
      </w:r>
      <w:r w:rsidR="00036F04" w:rsidRPr="00C860B1">
        <w:t xml:space="preserve">. </w:t>
      </w:r>
      <w:r w:rsidRPr="00C860B1">
        <w:t>P</w:t>
      </w:r>
      <w:r w:rsidR="00036F04" w:rsidRPr="00C860B1">
        <w:t>oldia</w:t>
      </w:r>
      <w:r w:rsidR="00C860B1">
        <w:t>vasid</w:t>
      </w:r>
      <w:r w:rsidR="008214E9" w:rsidRPr="00C860B1">
        <w:t xml:space="preserve"> </w:t>
      </w:r>
      <w:r w:rsidRPr="00C860B1">
        <w:t xml:space="preserve">peavad </w:t>
      </w:r>
      <w:r w:rsidR="00036F04" w:rsidRPr="00C860B1">
        <w:t>ümbritsema minimaalselt 20</w:t>
      </w:r>
      <w:r w:rsidR="00CD5923" w:rsidRPr="00C860B1">
        <w:t xml:space="preserve"> </w:t>
      </w:r>
      <w:r w:rsidR="00036F04" w:rsidRPr="00C860B1">
        <w:t xml:space="preserve">mm diameetriga seibid. Igal ballast peab olema kinnitatud vähemalt nelja </w:t>
      </w:r>
      <w:r w:rsidRPr="00C860B1">
        <w:t>8</w:t>
      </w:r>
      <w:r w:rsidR="00E24367" w:rsidRPr="00C860B1">
        <w:t xml:space="preserve"> </w:t>
      </w:r>
      <w:r w:rsidR="00036F04" w:rsidRPr="00C860B1">
        <w:t>mm</w:t>
      </w:r>
      <w:r w:rsidR="008214E9" w:rsidRPr="00C860B1">
        <w:t xml:space="preserve"> </w:t>
      </w:r>
      <w:r w:rsidR="00036F04" w:rsidRPr="00C860B1">
        <w:t>poldiga</w:t>
      </w:r>
      <w:r w:rsidRPr="00C860B1">
        <w:t xml:space="preserve"> ja lukustusmutriga</w:t>
      </w:r>
      <w:r w:rsidR="00036F04" w:rsidRPr="00C860B1">
        <w:t xml:space="preserve">. On soovituslik kasutada pigem </w:t>
      </w:r>
      <w:proofErr w:type="spellStart"/>
      <w:r w:rsidR="00036F04" w:rsidRPr="00C860B1">
        <w:t>paksemat</w:t>
      </w:r>
      <w:proofErr w:type="spellEnd"/>
      <w:r w:rsidR="00036F04" w:rsidRPr="00C860B1">
        <w:t xml:space="preserve"> kui laiemat ballasti.</w:t>
      </w:r>
      <w:r w:rsidR="00E24367" w:rsidRPr="00C860B1">
        <w:t xml:space="preserve"> </w:t>
      </w:r>
    </w:p>
    <w:p w14:paraId="3EF61775" w14:textId="4759D8DB" w:rsidR="00036F04" w:rsidRPr="004439EA" w:rsidRDefault="00495C88" w:rsidP="00495C88">
      <w:pPr>
        <w:jc w:val="left"/>
        <w:rPr>
          <w:b/>
        </w:rPr>
      </w:pPr>
      <w:r w:rsidRPr="004439EA">
        <w:rPr>
          <w:b/>
        </w:rPr>
        <w:lastRenderedPageBreak/>
        <w:t xml:space="preserve">Auto minimaalne kaal: </w:t>
      </w:r>
      <w:r w:rsidRPr="004439EA">
        <w:rPr>
          <w:b/>
        </w:rPr>
        <w:br/>
      </w:r>
      <w:r w:rsidR="00E24367" w:rsidRPr="004439EA">
        <w:rPr>
          <w:b/>
        </w:rPr>
        <w:t>600</w:t>
      </w:r>
      <w:r w:rsidR="00F95402" w:rsidRPr="004439EA">
        <w:rPr>
          <w:b/>
        </w:rPr>
        <w:t xml:space="preserve"> </w:t>
      </w:r>
      <w:r w:rsidR="00E24367" w:rsidRPr="004439EA">
        <w:rPr>
          <w:b/>
        </w:rPr>
        <w:t>cc / 850</w:t>
      </w:r>
      <w:r w:rsidRPr="004439EA">
        <w:rPr>
          <w:b/>
        </w:rPr>
        <w:t xml:space="preserve"> </w:t>
      </w:r>
      <w:r w:rsidR="00E24367" w:rsidRPr="004439EA">
        <w:rPr>
          <w:b/>
        </w:rPr>
        <w:t>cc kaal koos juhiga min 4</w:t>
      </w:r>
      <w:r w:rsidR="00C860B1" w:rsidRPr="004439EA">
        <w:rPr>
          <w:b/>
        </w:rPr>
        <w:t>2</w:t>
      </w:r>
      <w:r w:rsidR="00B4354D" w:rsidRPr="004439EA">
        <w:rPr>
          <w:b/>
        </w:rPr>
        <w:t>5</w:t>
      </w:r>
      <w:r w:rsidR="00E24367" w:rsidRPr="004439EA">
        <w:rPr>
          <w:b/>
        </w:rPr>
        <w:t xml:space="preserve"> kg </w:t>
      </w:r>
      <w:r w:rsidRPr="004439EA">
        <w:rPr>
          <w:b/>
        </w:rPr>
        <w:br/>
      </w:r>
      <w:r w:rsidR="00E24367" w:rsidRPr="004439EA">
        <w:rPr>
          <w:b/>
        </w:rPr>
        <w:t>750</w:t>
      </w:r>
      <w:r w:rsidR="00F95402" w:rsidRPr="004439EA">
        <w:rPr>
          <w:b/>
        </w:rPr>
        <w:t xml:space="preserve"> </w:t>
      </w:r>
      <w:r w:rsidR="00E24367" w:rsidRPr="004439EA">
        <w:rPr>
          <w:b/>
        </w:rPr>
        <w:t>cc kaal koos juhiga min 4</w:t>
      </w:r>
      <w:r w:rsidR="00C860B1" w:rsidRPr="004439EA">
        <w:rPr>
          <w:b/>
        </w:rPr>
        <w:t>6</w:t>
      </w:r>
      <w:r w:rsidR="00E24367" w:rsidRPr="004439EA">
        <w:rPr>
          <w:b/>
        </w:rPr>
        <w:t>0 kg</w:t>
      </w:r>
    </w:p>
    <w:p w14:paraId="294CBF97" w14:textId="77777777" w:rsidR="00036F04" w:rsidRPr="00495C88" w:rsidRDefault="00036F04" w:rsidP="008214E9">
      <w:pPr>
        <w:pStyle w:val="Heading2"/>
        <w:rPr>
          <w:b/>
        </w:rPr>
      </w:pPr>
      <w:r w:rsidRPr="00495C88">
        <w:rPr>
          <w:b/>
        </w:rPr>
        <w:t>CKX-T 9.2 Maksimaalsed mõõtmed</w:t>
      </w:r>
    </w:p>
    <w:p w14:paraId="7A1D1094" w14:textId="63881763" w:rsidR="00C860B1" w:rsidRDefault="00036F04" w:rsidP="007A0534">
      <w:pPr>
        <w:jc w:val="left"/>
      </w:pPr>
      <w:r>
        <w:t>Pikkus: 2600</w:t>
      </w:r>
      <w:r w:rsidR="00CD5923">
        <w:t xml:space="preserve"> </w:t>
      </w:r>
      <w:r>
        <w:t>mm</w:t>
      </w:r>
      <w:r w:rsidR="00C860B1">
        <w:t>, ilma summutita</w:t>
      </w:r>
    </w:p>
    <w:p w14:paraId="20EA705C" w14:textId="0C7231A0" w:rsidR="00C860B1" w:rsidRDefault="00036F04" w:rsidP="007A0534">
      <w:pPr>
        <w:jc w:val="left"/>
      </w:pPr>
      <w:r>
        <w:t>Laius: 1600</w:t>
      </w:r>
      <w:r w:rsidR="00CD5923">
        <w:t xml:space="preserve"> </w:t>
      </w:r>
      <w:r>
        <w:t>mm</w:t>
      </w:r>
      <w:r w:rsidR="00FB596B">
        <w:t>.</w:t>
      </w:r>
      <w:r w:rsidR="00C860B1">
        <w:t xml:space="preserve"> Mõõdetakse velje välis</w:t>
      </w:r>
      <w:r w:rsidR="00195FD6">
        <w:t>küljest.</w:t>
      </w:r>
    </w:p>
    <w:p w14:paraId="3D491EF1" w14:textId="5CE544D8" w:rsidR="00036F04" w:rsidRDefault="00036F04" w:rsidP="007A0534">
      <w:pPr>
        <w:jc w:val="left"/>
      </w:pPr>
      <w:r>
        <w:t>Kõrgus: umbes 1400</w:t>
      </w:r>
      <w:r w:rsidR="00CD5923">
        <w:t xml:space="preserve"> </w:t>
      </w:r>
      <w:r>
        <w:t>mm</w:t>
      </w:r>
    </w:p>
    <w:p w14:paraId="29EF7B02" w14:textId="713C215D" w:rsidR="00CD5776" w:rsidRDefault="00036F04" w:rsidP="008214E9">
      <w:r>
        <w:t xml:space="preserve">Auto katusel võib asetseda </w:t>
      </w:r>
      <w:proofErr w:type="spellStart"/>
      <w:r>
        <w:t>õhuava</w:t>
      </w:r>
      <w:proofErr w:type="spellEnd"/>
      <w:r>
        <w:t>, kuid see ei tohi olla kõrgem kui 15</w:t>
      </w:r>
      <w:r w:rsidR="00CD5923">
        <w:t xml:space="preserve"> </w:t>
      </w:r>
      <w:r>
        <w:t>cm ja laiem kui katuse laius.</w:t>
      </w:r>
      <w:r w:rsidR="008214E9">
        <w:t xml:space="preserve"> </w:t>
      </w:r>
      <w:r w:rsidR="00C860B1">
        <w:t>G</w:t>
      </w:r>
      <w:r>
        <w:t>abariit ja rattaseibid on vabad kui auto ei ületa eelnevalt mainitud mõõtmeid.</w:t>
      </w:r>
    </w:p>
    <w:sectPr w:rsidR="00CD5776">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6D84B" w14:textId="77777777" w:rsidR="003A5158" w:rsidRDefault="003A5158" w:rsidP="007A0534">
      <w:pPr>
        <w:spacing w:after="0" w:line="240" w:lineRule="auto"/>
      </w:pPr>
      <w:r>
        <w:separator/>
      </w:r>
    </w:p>
  </w:endnote>
  <w:endnote w:type="continuationSeparator" w:id="0">
    <w:p w14:paraId="56AB9254" w14:textId="77777777" w:rsidR="003A5158" w:rsidRDefault="003A5158" w:rsidP="007A05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IDFont+F3">
    <w:altName w:val="Calibri"/>
    <w:panose1 w:val="00000000000000000000"/>
    <w:charset w:val="BA"/>
    <w:family w:val="auto"/>
    <w:notTrueType/>
    <w:pitch w:val="default"/>
    <w:sig w:usb0="00000005" w:usb1="00000000" w:usb2="00000000" w:usb3="00000000" w:csb0="00000080" w:csb1="00000000"/>
  </w:font>
  <w:font w:name="CIDFont+F2">
    <w:altName w:val="Calibri"/>
    <w:panose1 w:val="00000000000000000000"/>
    <w:charset w:val="BA"/>
    <w:family w:val="auto"/>
    <w:notTrueType/>
    <w:pitch w:val="default"/>
    <w:sig w:usb0="00000005" w:usb1="00000000" w:usb2="00000000" w:usb3="00000000" w:csb0="00000080" w:csb1="00000000"/>
  </w:font>
  <w:font w:name="CIDFont+F1">
    <w:altName w:val="Calibri"/>
    <w:panose1 w:val="00000000000000000000"/>
    <w:charset w:val="BA"/>
    <w:family w:val="auto"/>
    <w:notTrueType/>
    <w:pitch w:val="default"/>
    <w:sig w:usb0="00000005" w:usb1="00000000" w:usb2="00000000" w:usb3="00000000" w:csb0="00000080" w:csb1="00000000"/>
  </w:font>
  <w:font w:name="CIDFont+F5">
    <w:altName w:val="Calibri"/>
    <w:panose1 w:val="00000000000000000000"/>
    <w:charset w:val="BA"/>
    <w:family w:val="auto"/>
    <w:notTrueType/>
    <w:pitch w:val="default"/>
    <w:sig w:usb0="00000005" w:usb1="00000000" w:usb2="00000000" w:usb3="00000000" w:csb0="00000080" w:csb1="00000000"/>
  </w:font>
  <w:font w:name="Calibri+FPEF">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B2943" w14:textId="77777777" w:rsidR="007A0534" w:rsidRDefault="007A05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59F56" w14:textId="77777777" w:rsidR="007A0534" w:rsidRDefault="007A05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D54AD" w14:textId="77777777" w:rsidR="007A0534" w:rsidRDefault="007A05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BB2E6" w14:textId="77777777" w:rsidR="003A5158" w:rsidRDefault="003A5158" w:rsidP="007A0534">
      <w:pPr>
        <w:spacing w:after="0" w:line="240" w:lineRule="auto"/>
      </w:pPr>
      <w:r>
        <w:separator/>
      </w:r>
    </w:p>
  </w:footnote>
  <w:footnote w:type="continuationSeparator" w:id="0">
    <w:p w14:paraId="1E1148C8" w14:textId="77777777" w:rsidR="003A5158" w:rsidRDefault="003A5158" w:rsidP="007A05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4BDDA" w14:textId="77777777" w:rsidR="007A0534" w:rsidRDefault="007A05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8139001"/>
      <w:docPartObj>
        <w:docPartGallery w:val="Page Numbers (Top of Page)"/>
        <w:docPartUnique/>
      </w:docPartObj>
    </w:sdtPr>
    <w:sdtEndPr>
      <w:rPr>
        <w:noProof/>
      </w:rPr>
    </w:sdtEndPr>
    <w:sdtContent>
      <w:p w14:paraId="74652095" w14:textId="1D768035" w:rsidR="007A0534" w:rsidRDefault="007A0534">
        <w:pPr>
          <w:pStyle w:val="Header"/>
          <w:jc w:val="right"/>
        </w:pPr>
        <w:r>
          <w:fldChar w:fldCharType="begin"/>
        </w:r>
        <w:r>
          <w:instrText xml:space="preserve"> PAGE   \* MERGEFORMAT </w:instrText>
        </w:r>
        <w:r>
          <w:fldChar w:fldCharType="separate"/>
        </w:r>
        <w:r w:rsidR="000C24A8">
          <w:rPr>
            <w:noProof/>
          </w:rPr>
          <w:t>11</w:t>
        </w:r>
        <w:r>
          <w:rPr>
            <w:noProof/>
          </w:rPr>
          <w:fldChar w:fldCharType="end"/>
        </w:r>
      </w:p>
    </w:sdtContent>
  </w:sdt>
  <w:p w14:paraId="096436FD" w14:textId="77777777" w:rsidR="007A0534" w:rsidRDefault="007A05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A0120" w14:textId="77777777" w:rsidR="007A0534" w:rsidRDefault="007A053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F04"/>
    <w:rsid w:val="000202E8"/>
    <w:rsid w:val="00036F04"/>
    <w:rsid w:val="000421F2"/>
    <w:rsid w:val="00067F64"/>
    <w:rsid w:val="000C24A8"/>
    <w:rsid w:val="00102555"/>
    <w:rsid w:val="001130A7"/>
    <w:rsid w:val="00142AAB"/>
    <w:rsid w:val="0015256B"/>
    <w:rsid w:val="00195FD6"/>
    <w:rsid w:val="001A0D2F"/>
    <w:rsid w:val="001A27F6"/>
    <w:rsid w:val="001B3C2F"/>
    <w:rsid w:val="001E04FF"/>
    <w:rsid w:val="001E05AA"/>
    <w:rsid w:val="00203ED5"/>
    <w:rsid w:val="00270260"/>
    <w:rsid w:val="00293427"/>
    <w:rsid w:val="002A3B3E"/>
    <w:rsid w:val="002C69DD"/>
    <w:rsid w:val="002E2FCC"/>
    <w:rsid w:val="002F4B6A"/>
    <w:rsid w:val="00313A93"/>
    <w:rsid w:val="00371CC3"/>
    <w:rsid w:val="003829FA"/>
    <w:rsid w:val="003870FF"/>
    <w:rsid w:val="003A5158"/>
    <w:rsid w:val="003B2B97"/>
    <w:rsid w:val="003F2BD5"/>
    <w:rsid w:val="003F7D9C"/>
    <w:rsid w:val="004259B4"/>
    <w:rsid w:val="004439EA"/>
    <w:rsid w:val="0047472B"/>
    <w:rsid w:val="0048426C"/>
    <w:rsid w:val="00495C88"/>
    <w:rsid w:val="004F4E0D"/>
    <w:rsid w:val="005378CD"/>
    <w:rsid w:val="0055203D"/>
    <w:rsid w:val="00577BBE"/>
    <w:rsid w:val="005A2C56"/>
    <w:rsid w:val="005C2F5E"/>
    <w:rsid w:val="005C4F58"/>
    <w:rsid w:val="005C5821"/>
    <w:rsid w:val="005D1E29"/>
    <w:rsid w:val="005E24B9"/>
    <w:rsid w:val="0066353A"/>
    <w:rsid w:val="006820E2"/>
    <w:rsid w:val="006B0CA4"/>
    <w:rsid w:val="00701033"/>
    <w:rsid w:val="0071759D"/>
    <w:rsid w:val="00750AA4"/>
    <w:rsid w:val="00762543"/>
    <w:rsid w:val="007A0534"/>
    <w:rsid w:val="007A6457"/>
    <w:rsid w:val="007C2D1E"/>
    <w:rsid w:val="008214E9"/>
    <w:rsid w:val="00826444"/>
    <w:rsid w:val="00831313"/>
    <w:rsid w:val="0084429C"/>
    <w:rsid w:val="008468F2"/>
    <w:rsid w:val="00861146"/>
    <w:rsid w:val="0086151A"/>
    <w:rsid w:val="00867336"/>
    <w:rsid w:val="008C1E2D"/>
    <w:rsid w:val="008D27EC"/>
    <w:rsid w:val="008D30C8"/>
    <w:rsid w:val="009235CC"/>
    <w:rsid w:val="009425CE"/>
    <w:rsid w:val="00A723FD"/>
    <w:rsid w:val="00AE6227"/>
    <w:rsid w:val="00B367C1"/>
    <w:rsid w:val="00B4354D"/>
    <w:rsid w:val="00BA238A"/>
    <w:rsid w:val="00BE33E6"/>
    <w:rsid w:val="00BE68DA"/>
    <w:rsid w:val="00C11F60"/>
    <w:rsid w:val="00C166A4"/>
    <w:rsid w:val="00C465B2"/>
    <w:rsid w:val="00C84704"/>
    <w:rsid w:val="00C860B1"/>
    <w:rsid w:val="00CA540A"/>
    <w:rsid w:val="00CD5776"/>
    <w:rsid w:val="00CD5923"/>
    <w:rsid w:val="00CF1F75"/>
    <w:rsid w:val="00D31DF5"/>
    <w:rsid w:val="00D47194"/>
    <w:rsid w:val="00D53B1A"/>
    <w:rsid w:val="00D728FB"/>
    <w:rsid w:val="00D74C1A"/>
    <w:rsid w:val="00DC28A1"/>
    <w:rsid w:val="00E10802"/>
    <w:rsid w:val="00E24367"/>
    <w:rsid w:val="00E45D88"/>
    <w:rsid w:val="00E71CE8"/>
    <w:rsid w:val="00E8073B"/>
    <w:rsid w:val="00EF4C85"/>
    <w:rsid w:val="00F00B61"/>
    <w:rsid w:val="00F46C2B"/>
    <w:rsid w:val="00F57BB4"/>
    <w:rsid w:val="00F6764D"/>
    <w:rsid w:val="00F8615F"/>
    <w:rsid w:val="00F95402"/>
    <w:rsid w:val="00FA0761"/>
    <w:rsid w:val="00FA204D"/>
    <w:rsid w:val="00FA6704"/>
    <w:rsid w:val="00FB596B"/>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88E3B6"/>
  <w15:docId w15:val="{1621010D-3F75-4B4A-9834-44DBFB5B4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5821"/>
    <w:pPr>
      <w:jc w:val="both"/>
    </w:pPr>
    <w:rPr>
      <w:sz w:val="24"/>
    </w:rPr>
  </w:style>
  <w:style w:type="paragraph" w:styleId="Heading2">
    <w:name w:val="heading 2"/>
    <w:basedOn w:val="Normal"/>
    <w:next w:val="Normal"/>
    <w:link w:val="Heading2Char"/>
    <w:uiPriority w:val="9"/>
    <w:unhideWhenUsed/>
    <w:qFormat/>
    <w:rsid w:val="002A3B3E"/>
    <w:pPr>
      <w:keepNext/>
      <w:keepLines/>
      <w:spacing w:before="40" w:after="0"/>
      <w:outlineLvl w:val="1"/>
    </w:pPr>
    <w:rPr>
      <w:rFonts w:eastAsiaTheme="majorEastAsia"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A3B3E"/>
    <w:rPr>
      <w:rFonts w:eastAsiaTheme="majorEastAsia" w:cstheme="majorBidi"/>
      <w:color w:val="365F91" w:themeColor="accent1" w:themeShade="BF"/>
      <w:sz w:val="26"/>
      <w:szCs w:val="26"/>
    </w:rPr>
  </w:style>
  <w:style w:type="paragraph" w:styleId="NoSpacing">
    <w:name w:val="No Spacing"/>
    <w:uiPriority w:val="1"/>
    <w:qFormat/>
    <w:rsid w:val="002A3B3E"/>
    <w:pPr>
      <w:spacing w:after="0" w:line="240" w:lineRule="auto"/>
    </w:pPr>
  </w:style>
  <w:style w:type="paragraph" w:styleId="Caption">
    <w:name w:val="caption"/>
    <w:basedOn w:val="Normal"/>
    <w:next w:val="Normal"/>
    <w:uiPriority w:val="35"/>
    <w:unhideWhenUsed/>
    <w:qFormat/>
    <w:rsid w:val="00E8073B"/>
    <w:pPr>
      <w:spacing w:line="240" w:lineRule="auto"/>
    </w:pPr>
    <w:rPr>
      <w:i/>
      <w:iCs/>
      <w:color w:val="1F497D" w:themeColor="text2"/>
      <w:sz w:val="18"/>
      <w:szCs w:val="18"/>
    </w:rPr>
  </w:style>
  <w:style w:type="paragraph" w:styleId="BalloonText">
    <w:name w:val="Balloon Text"/>
    <w:basedOn w:val="Normal"/>
    <w:link w:val="BalloonTextChar"/>
    <w:uiPriority w:val="99"/>
    <w:semiHidden/>
    <w:unhideWhenUsed/>
    <w:rsid w:val="007A05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534"/>
    <w:rPr>
      <w:rFonts w:ascii="Tahoma" w:hAnsi="Tahoma" w:cs="Tahoma"/>
      <w:sz w:val="16"/>
      <w:szCs w:val="16"/>
    </w:rPr>
  </w:style>
  <w:style w:type="paragraph" w:styleId="Header">
    <w:name w:val="header"/>
    <w:basedOn w:val="Normal"/>
    <w:link w:val="HeaderChar"/>
    <w:uiPriority w:val="99"/>
    <w:unhideWhenUsed/>
    <w:rsid w:val="007A0534"/>
    <w:pPr>
      <w:tabs>
        <w:tab w:val="center" w:pos="4536"/>
        <w:tab w:val="right" w:pos="9072"/>
      </w:tabs>
      <w:spacing w:after="0" w:line="240" w:lineRule="auto"/>
    </w:pPr>
  </w:style>
  <w:style w:type="character" w:customStyle="1" w:styleId="HeaderChar">
    <w:name w:val="Header Char"/>
    <w:basedOn w:val="DefaultParagraphFont"/>
    <w:link w:val="Header"/>
    <w:uiPriority w:val="99"/>
    <w:rsid w:val="007A0534"/>
  </w:style>
  <w:style w:type="paragraph" w:styleId="Footer">
    <w:name w:val="footer"/>
    <w:basedOn w:val="Normal"/>
    <w:link w:val="FooterChar"/>
    <w:uiPriority w:val="99"/>
    <w:unhideWhenUsed/>
    <w:rsid w:val="007A0534"/>
    <w:pPr>
      <w:tabs>
        <w:tab w:val="center" w:pos="4536"/>
        <w:tab w:val="right" w:pos="9072"/>
      </w:tabs>
      <w:spacing w:after="0" w:line="240" w:lineRule="auto"/>
    </w:pPr>
  </w:style>
  <w:style w:type="character" w:customStyle="1" w:styleId="FooterChar">
    <w:name w:val="Footer Char"/>
    <w:basedOn w:val="DefaultParagraphFont"/>
    <w:link w:val="Footer"/>
    <w:uiPriority w:val="99"/>
    <w:rsid w:val="007A0534"/>
  </w:style>
  <w:style w:type="table" w:styleId="TableGrid">
    <w:name w:val="Table Grid"/>
    <w:basedOn w:val="TableNormal"/>
    <w:uiPriority w:val="59"/>
    <w:unhideWhenUsed/>
    <w:rsid w:val="007C2D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10901</TotalTime>
  <Pages>12</Pages>
  <Words>3038</Words>
  <Characters>17622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Mati</dc:creator>
  <cp:lastModifiedBy>IndrekIrs</cp:lastModifiedBy>
  <cp:revision>15</cp:revision>
  <cp:lastPrinted>2021-04-20T05:52:00Z</cp:lastPrinted>
  <dcterms:created xsi:type="dcterms:W3CDTF">2023-11-13T13:50:00Z</dcterms:created>
  <dcterms:modified xsi:type="dcterms:W3CDTF">2024-01-15T08:50:00Z</dcterms:modified>
</cp:coreProperties>
</file>